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18AC" w14:textId="77777777" w:rsidR="00C237C7" w:rsidRPr="00663A3A" w:rsidRDefault="00C237C7" w:rsidP="00C237C7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佛说稻秆经视频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3</w:t>
      </w:r>
    </w:p>
    <w:p w14:paraId="2883532E" w14:textId="6DD0B591" w:rsidR="00C237C7" w:rsidRPr="00663A3A" w:rsidRDefault="00C237C7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显宗和密宗都会讲五道，从我们开始学佛到成佛这个过程分五个阶段，叫做五个道。这五道里面的资粮道就是几乎没有什么体会，只有认识，只有通过逻辑思考，只有通过理论得到的一些知识。但是这个知识还没有把它转化为体会，只是一个认识，知识而已。空性、因果什么都听过了，有点理解了，就这样子。但是没有什么体会，这叫做资粮道。</w:t>
      </w:r>
    </w:p>
    <w:p w14:paraId="16996D52" w14:textId="3D1BC7E7" w:rsidR="00C237C7" w:rsidRPr="00663A3A" w:rsidRDefault="00C237C7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然后通过思考打破了所有自己的这些执着。这个所谓的打破也是理论上的打破。然后再去修，修了以后，通过理论获得的知识逐渐地可以转化，转化为我们的内心的一个体会。这个时候就进入了佛教的第二道，就叫做加行道。</w:t>
      </w:r>
    </w:p>
    <w:p w14:paraId="17038E40" w14:textId="00C8CF5B" w:rsidR="00C237C7" w:rsidRPr="00663A3A" w:rsidRDefault="00C237C7" w:rsidP="00505336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空性也是这样子，最终我们打坐的时候感觉到了，体会到了空性。这个时候不是知识，已经感觉到了，就这个区别。之前是书本上有讲蜂蜜的味道是甜的，学过了但是没有吃过，后来就是吃了，亲自尝到了甜的味道。这个时候原来学的知识，现在就变成了自己的体会。空性也是这样子。</w:t>
      </w:r>
    </w:p>
    <w:p w14:paraId="61031378" w14:textId="40734E00" w:rsidR="00C237C7" w:rsidRPr="00663A3A" w:rsidRDefault="00C237C7" w:rsidP="00505336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我们首先通过理论观察的时候就发现他作也是不可以的。他作就是我们前面已经讲过除了这两个选择以外没有其他的选择，要不就是同时，要不就是前后，除了这个以外有没有，大家可以去想，除了同时存在和先后存在以外还有有没有其他的？会有第三，第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四，第五吗？没有的。那么比如说种子它存在的时候芽不存在，这个世界上根本不存在它。那不存在的话，那么种子它再有力量，它的力量再强大也好，它怎么把这个力量传递给这个不存在的东西呢？所以这个种子再有能力，它的能力再强大都没有用，没有发挥的地方，没有传的地方。所以当它不存在的时候没有办法让它产生，当它存在的时候那就不需要去做了，它已经存在了，它做什么呢？他已经存在了，就不需要再作。所以它做也是不可以的，也不成立。所以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彼芽亦非自作，亦非他作。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</w:p>
    <w:p w14:paraId="4E0EDEC0" w14:textId="34192FAD" w:rsidR="00C237C7" w:rsidRPr="00663A3A" w:rsidRDefault="00C237C7" w:rsidP="00505336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然后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非自他俱作。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那么不是他作也不是自作，那自他两个是不是一起作的呢？也不是。自己做不了，他人也做不了，那一起也是做不了。一起是没有什么用的。没办法发挥的。</w:t>
      </w:r>
    </w:p>
    <w:p w14:paraId="2B8444C4" w14:textId="4546D51E" w:rsidR="00C237C7" w:rsidRPr="00663A3A" w:rsidRDefault="00C237C7" w:rsidP="00505336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然后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非自在作。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这个自在是什么呢？印度教里面有一个教派叫做自在派，自在派就是大自在，大自在就是一个神，一个天，天人就是神，自在实际上不是说自由自在。这个自在就是自在神，指的是神，万能神。他们认为这个世界就是自在神在主宰，是它创造的，这叫做自在。</w:t>
      </w:r>
    </w:p>
    <w:p w14:paraId="514E1D51" w14:textId="73C633A6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非自在作，亦非时变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我们平时念大自在祈祷的这个大自在和这里的自在是一个名称。但是我们念的大自在，它不是说有一个神，佛教不认为有这样子的主宰世界的神，只是名称一样而已。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非自在作，亦非时变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。时间是可以变的。但是实际上，从佛教的观点看，时间是不能独立存在的。时间就是因为物质的变化建立起来的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一个抽象的概念。除了这个物质的变化以外，没有时间。就象比如说春夏秋冬的地球的变化，因为地球的变化，然后我们建立了一个春夏秋冬的时间。实际上什么是春夏秋冬呢？除了地球的变化以外，没有春夏秋冬的。春夏秋冬不能独立存在。所以，时间也就不能让什么东西变。</w:t>
      </w:r>
    </w:p>
    <w:p w14:paraId="3CC79EEB" w14:textId="0FA835E2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2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非自性生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</w:p>
    <w:p w14:paraId="512865D3" w14:textId="67C67329" w:rsidR="00C237C7" w:rsidRPr="00663A3A" w:rsidRDefault="00C237C7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这个自性是外道里面讲的一个观点，自性生，这些都不能生。</w:t>
      </w:r>
    </w:p>
    <w:p w14:paraId="15D7424C" w14:textId="1CB1B055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2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亦非无因而生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</w:p>
    <w:p w14:paraId="3A512E2D" w14:textId="0AD907E8" w:rsidR="00C237C7" w:rsidRPr="00663A3A" w:rsidRDefault="00523A03" w:rsidP="00523A0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亦非无因而生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。那么是不是没有因缘就诞生了？当然不可能了。没有因缘怎么可能够诞生呢，也不可能，也不是。</w:t>
      </w:r>
    </w:p>
    <w:p w14:paraId="576557B4" w14:textId="4EDF0B58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2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虽然。地水火风空时界等和合。种灭之时而芽得生。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</w:p>
    <w:p w14:paraId="39D6E8AD" w14:textId="6A8373F4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虽然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，这个虽然是但是这个意思。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但是，地水火风空时界等和合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，这些因缘和合的时候，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种灭之时而芽得生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，种子它灭的时候，芽会得生。那么刚才不是说，不能得生吗？现在为什么又说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种灭之时而芽得生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呢？这个要分开讲。宏观世界感官的层面来讲，这是合理的。</w:t>
      </w:r>
    </w:p>
    <w:p w14:paraId="04A90C4B" w14:textId="5A46A382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是故应如是观外因缘法缘相应义。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</w:p>
    <w:p w14:paraId="64494BBF" w14:textId="2F75997C" w:rsidR="00C237C7" w:rsidRPr="00663A3A" w:rsidRDefault="00C237C7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就是应该这样去观。这就是佛教的世界观。这样子以后我们就知道，这个种子它不是自作，也不是他作，这些都不是。但是在世俗谛，用佛教的话来讲，在世俗谛当中是成立的。就是这样子。</w:t>
      </w:r>
    </w:p>
    <w:p w14:paraId="6AEBC88F" w14:textId="1A399E2B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2"/>
        <w:jc w:val="left"/>
        <w:textAlignment w:val="baseline"/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应以五种观彼外因缘法。何等为五。不常。不断。不移。从于小因而生大果。与彼相似。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</w:p>
    <w:p w14:paraId="7279FE8C" w14:textId="562A233E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应以五种观彼外因缘法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，外因缘法的过程，是需要有五种原则。哪五种呢？以种子发芽这个过程为例，首先第一个是不常，第二个是不断、第三个是不移，三个不。因和果之间，不常，不断，不移，三个不。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从于小因而生大果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这是第四。然后第五是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与彼相似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与彼相似就是说，因和它的果是相似的。比如说，善有善报，恶有恶报，不会善有恶报，恶有善报，这样子的话就不相似了。也就是说，种瓜就会得瓜，种豆就会得豆，种什么就得什么。相似就是这个意思。这五个道理非常重要。</w:t>
      </w:r>
    </w:p>
    <w:p w14:paraId="4D273094" w14:textId="11ACCE10" w:rsidR="00C237C7" w:rsidRPr="00663A3A" w:rsidRDefault="00C237C7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然后讲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云何不常。</w:t>
      </w: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什么是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不常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呢？</w:t>
      </w:r>
    </w:p>
    <w:p w14:paraId="737F7102" w14:textId="6F75B4FA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为芽与种。各别异故。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就因为芽和种，是两个完全不同的东西。</w:t>
      </w:r>
    </w:p>
    <w:p w14:paraId="7BA77E57" w14:textId="06E2E674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彼芽非种。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这个芽它不是种。比如说种子和它的芽形状不一样，它的颜色也不一样。豆芽也不像豌豆，豌豆也不像豆芽，它们的颜色不一样，它们的形状不一样，它们的很多都不一样，已经发生了很多很多地变化，所以叫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不常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。如果是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的话，这个中间不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能有任何的变化，但是已经有了很多地变化，所以叫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不常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。因和果它不是常，它是无常的，因为发生了很多变化，所以就是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不常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</w:t>
      </w:r>
    </w:p>
    <w:p w14:paraId="1E486DE7" w14:textId="479F6FAF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2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非种坏时而芽得生。亦非不灭而得生起。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这两个都不是。它说种子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坏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的时候，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坏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就是毁灭的时候，是不是种子毁灭了以后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芽得生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呢？不是；那是不是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非不灭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，是不是种子不灭，还存在的时候而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芽得生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呢？也不是。这两个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不是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要这样子理解。</w:t>
      </w:r>
    </w:p>
    <w:p w14:paraId="5BAD019F" w14:textId="6373722F" w:rsidR="00C237C7" w:rsidRPr="00663A3A" w:rsidRDefault="00663A3A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是故不常</w:t>
      </w:r>
      <w:r w:rsidR="00C237C7" w:rsidRPr="00663A3A">
        <w:rPr>
          <w:rFonts w:ascii="Montserrat" w:eastAsia="宋体" w:hAnsi="Montserrat" w:cs="宋体"/>
          <w:b/>
          <w:bCs/>
          <w:color w:val="00001A"/>
          <w:kern w:val="0"/>
          <w:sz w:val="28"/>
          <w:szCs w:val="28"/>
        </w:rPr>
        <w:t>”</w:t>
      </w:r>
      <w:r w:rsidRPr="00663A3A"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  <w:t>。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为什么不常呢？是这样子的原因：实际上观察的时候它不是种子毁了以后芽才生，也不是不毁芽生，都不是。但是在宏观世界里种子毁了芽才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得生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。所以不是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。如果是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的话，种子是不能毁的，种子毁了是没有了，那没有了怎么说是常？没有了就是无常了，不在了。种子没有了，芽就诞生了，这中间不就产生了很大的变化吗？产生了变化，那就不能叫作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。所以叫作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不常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。就是这个意思。</w:t>
      </w:r>
    </w:p>
    <w:p w14:paraId="17240E46" w14:textId="0332A159" w:rsidR="00C237C7" w:rsidRPr="00663A3A" w:rsidRDefault="00C237C7" w:rsidP="00663A3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这五个是因缘、缘起当中的，是非常非常重要的。要深入地去思考一下，非常有意思的。</w:t>
      </w:r>
    </w:p>
    <w:p w14:paraId="30513DC2" w14:textId="616103DC" w:rsidR="007C62E4" w:rsidRPr="00663A3A" w:rsidRDefault="00C237C7" w:rsidP="00812A6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663A3A">
        <w:rPr>
          <w:rFonts w:ascii="Montserrat" w:eastAsia="宋体" w:hAnsi="Montserrat" w:cs="宋体"/>
          <w:color w:val="00001A"/>
          <w:kern w:val="0"/>
          <w:sz w:val="28"/>
          <w:szCs w:val="28"/>
        </w:rPr>
        <w:t>所以我们经常讲闻、思、修，很重要，很关键。</w:t>
      </w:r>
    </w:p>
    <w:sectPr w:rsidR="007C62E4" w:rsidRPr="0066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C7"/>
    <w:rsid w:val="00505336"/>
    <w:rsid w:val="00523A03"/>
    <w:rsid w:val="00663A3A"/>
    <w:rsid w:val="007C62E4"/>
    <w:rsid w:val="007E2D5F"/>
    <w:rsid w:val="007E619B"/>
    <w:rsid w:val="00812A6E"/>
    <w:rsid w:val="00C237C7"/>
    <w:rsid w:val="00C30559"/>
    <w:rsid w:val="00D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2C58"/>
  <w15:chartTrackingRefBased/>
  <w15:docId w15:val="{3CB6631C-9164-4E73-92BC-D9C0EAE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046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  <w:div w:id="977995835">
          <w:marLeft w:val="0"/>
          <w:marRight w:val="0"/>
          <w:marTop w:val="0"/>
          <w:marBottom w:val="0"/>
          <w:divBdr>
            <w:top w:val="single" w:sz="6" w:space="0" w:color="E6E6FF"/>
            <w:left w:val="none" w:sz="0" w:space="0" w:color="auto"/>
            <w:bottom w:val="single" w:sz="6" w:space="0" w:color="E6E6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9</cp:revision>
  <dcterms:created xsi:type="dcterms:W3CDTF">2022-12-26T10:16:00Z</dcterms:created>
  <dcterms:modified xsi:type="dcterms:W3CDTF">2022-12-26T13:01:00Z</dcterms:modified>
</cp:coreProperties>
</file>