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0631"/>
        <w:gridCol w:w="1843"/>
      </w:tblGrid>
      <w:tr w:rsidR="00D40052" w14:paraId="725B4FB8" w14:textId="77777777" w:rsidTr="002A7F85">
        <w:tc>
          <w:tcPr>
            <w:tcW w:w="1413" w:type="dxa"/>
          </w:tcPr>
          <w:p w14:paraId="38609B78" w14:textId="77777777" w:rsid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日期</w:t>
            </w:r>
          </w:p>
          <w:p w14:paraId="63C5FC98" w14:textId="1EF65432" w:rsidR="00601BBB" w:rsidRPr="00D40052" w:rsidRDefault="00601BBB" w:rsidP="00D400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讨论时长</w:t>
            </w:r>
            <w:r>
              <w:rPr>
                <w:b/>
                <w:bCs/>
              </w:rPr>
              <w:t>)</w:t>
            </w:r>
          </w:p>
        </w:tc>
        <w:tc>
          <w:tcPr>
            <w:tcW w:w="10631" w:type="dxa"/>
          </w:tcPr>
          <w:p w14:paraId="3D783E24" w14:textId="51216578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思考题</w:t>
            </w:r>
          </w:p>
        </w:tc>
        <w:tc>
          <w:tcPr>
            <w:tcW w:w="1843" w:type="dxa"/>
          </w:tcPr>
          <w:p w14:paraId="48F4CCA2" w14:textId="68C527B4" w:rsidR="00D40052" w:rsidRPr="00D40052" w:rsidRDefault="00D40052" w:rsidP="00D40052">
            <w:pPr>
              <w:jc w:val="center"/>
              <w:rPr>
                <w:b/>
                <w:bCs/>
              </w:rPr>
            </w:pPr>
            <w:r w:rsidRPr="00D40052">
              <w:rPr>
                <w:rFonts w:hint="eastAsia"/>
                <w:b/>
                <w:bCs/>
              </w:rPr>
              <w:t>带领解答师兄</w:t>
            </w:r>
          </w:p>
        </w:tc>
      </w:tr>
      <w:tr w:rsidR="005D6E85" w14:paraId="3884A7B0" w14:textId="77777777" w:rsidTr="002A7F85">
        <w:tc>
          <w:tcPr>
            <w:tcW w:w="1413" w:type="dxa"/>
          </w:tcPr>
          <w:p w14:paraId="5C830A2D" w14:textId="3850B62F" w:rsidR="005D6E85" w:rsidRPr="005D6E85" w:rsidRDefault="005D6E85" w:rsidP="005D6E8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41A4BA84" w14:textId="5E1B630F" w:rsidR="005D6E85" w:rsidRPr="00D40052" w:rsidRDefault="005D6E85" w:rsidP="005D6E8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="00FD7A99"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547565FE" w14:textId="77777777" w:rsidR="009C03D2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既然大乘修持的核心是全然利他的</w:t>
            </w:r>
            <w:r w:rsidRPr="00100703">
              <w:t>“</w:t>
            </w:r>
            <w:r w:rsidRPr="00100703">
              <w:t>菩提心</w:t>
            </w:r>
            <w:r w:rsidRPr="00100703">
              <w:t>”</w:t>
            </w:r>
            <w:r w:rsidRPr="00100703">
              <w:t>，为什么在前行法中，却必须先以观修自身脱离轮回的</w:t>
            </w:r>
            <w:r w:rsidRPr="00100703">
              <w:t>“</w:t>
            </w:r>
            <w:r w:rsidRPr="00100703">
              <w:t>出离心</w:t>
            </w:r>
            <w:r w:rsidRPr="00100703">
              <w:t>”</w:t>
            </w:r>
            <w:r w:rsidRPr="00100703">
              <w:t>作为基础？大乘的出离心又是如何在不流于自私的前提下，与利他的菩提心融为一体的？</w:t>
            </w:r>
          </w:p>
          <w:p w14:paraId="7C3A8F92" w14:textId="77777777" w:rsidR="007E4649" w:rsidRPr="007E4649" w:rsidRDefault="007E4649" w:rsidP="007E4649">
            <w:pPr>
              <w:rPr>
                <w:color w:val="0070C0"/>
              </w:rPr>
            </w:pPr>
            <w:r w:rsidRPr="007E4649">
              <w:rPr>
                <w:rFonts w:hint="eastAsia"/>
                <w:color w:val="0070C0"/>
              </w:rPr>
              <w:t>回答：</w:t>
            </w:r>
          </w:p>
          <w:p w14:paraId="77530D7E" w14:textId="5354EDFB" w:rsidR="007E4649" w:rsidRPr="007E4649" w:rsidRDefault="007E4649" w:rsidP="007E4649">
            <w:pPr>
              <w:pStyle w:val="ListParagraph"/>
              <w:numPr>
                <w:ilvl w:val="0"/>
                <w:numId w:val="22"/>
              </w:numPr>
              <w:rPr>
                <w:color w:val="0070C0"/>
              </w:rPr>
            </w:pPr>
            <w:r w:rsidRPr="007E4649">
              <w:rPr>
                <w:b/>
                <w:bCs/>
                <w:color w:val="0070C0"/>
              </w:rPr>
              <w:t>出离心是菩提心必不可少的基石</w:t>
            </w:r>
            <w:r w:rsidRPr="007E4649">
              <w:rPr>
                <w:color w:val="0070C0"/>
              </w:rPr>
              <w:t>：根据教言，修行者首先必须深刻认识到，整个三界六道都充满着难以言喻的痛苦，漂泊其中的众生苦不堪言。如果我们的内心不对轮回的痛苦产生真实、深刻的恐惧与厌离，那么</w:t>
            </w:r>
            <w:r w:rsidRPr="007E4649">
              <w:rPr>
                <w:color w:val="0070C0"/>
              </w:rPr>
              <w:t>“</w:t>
            </w:r>
            <w:r w:rsidRPr="007E4649">
              <w:rPr>
                <w:color w:val="0070C0"/>
              </w:rPr>
              <w:t>度化众生、解脱众生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的渴望就绝不可能凭空在心中生起，菩提心也就失去了建立的支点。</w:t>
            </w:r>
          </w:p>
          <w:p w14:paraId="25DE8F45" w14:textId="6CFEDA93" w:rsidR="007E4649" w:rsidRPr="007E4649" w:rsidRDefault="007E4649" w:rsidP="007E4649">
            <w:pPr>
              <w:pStyle w:val="ListParagraph"/>
              <w:numPr>
                <w:ilvl w:val="0"/>
                <w:numId w:val="22"/>
              </w:numPr>
              <w:rPr>
                <w:color w:val="0070C0"/>
              </w:rPr>
            </w:pPr>
            <w:r w:rsidRPr="007E4649">
              <w:rPr>
                <w:b/>
                <w:bCs/>
                <w:color w:val="0070C0"/>
              </w:rPr>
              <w:t>大乘出离心与小乘出离心的本质区别</w:t>
            </w:r>
            <w:r w:rsidRPr="007E4649">
              <w:rPr>
                <w:color w:val="0070C0"/>
              </w:rPr>
              <w:t>：小乘行者观修轮回之苦，其终极追求仅仅是</w:t>
            </w:r>
            <w:r w:rsidRPr="007E4649">
              <w:rPr>
                <w:color w:val="0070C0"/>
              </w:rPr>
              <w:t>“</w:t>
            </w:r>
            <w:r w:rsidRPr="007E4649">
              <w:rPr>
                <w:color w:val="0070C0"/>
              </w:rPr>
              <w:t>自己能从轮回中获得解脱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；而大乘菩萨在生起出离渴望的当下，便全然放下对自身解脱的盘算，而是己饥己溺地想到：</w:t>
            </w:r>
            <w:r w:rsidRPr="007E4649">
              <w:rPr>
                <w:b/>
                <w:bCs/>
                <w:color w:val="0070C0"/>
              </w:rPr>
              <w:t>所有漂泊在轮回中受苦受难的众生，在往昔无始的流转中都曾经是我的大恩父母，我必须要让他们获得解脱</w:t>
            </w:r>
            <w:r w:rsidRPr="007E4649">
              <w:rPr>
                <w:color w:val="0070C0"/>
              </w:rPr>
              <w:t>！当这种</w:t>
            </w:r>
            <w:r w:rsidRPr="007E4649">
              <w:rPr>
                <w:color w:val="0070C0"/>
              </w:rPr>
              <w:t>“</w:t>
            </w:r>
            <w:proofErr w:type="gramStart"/>
            <w:r w:rsidRPr="007E4649">
              <w:rPr>
                <w:color w:val="0070C0"/>
              </w:rPr>
              <w:t>希望众生出离</w:t>
            </w:r>
            <w:r w:rsidRPr="007E4649">
              <w:rPr>
                <w:color w:val="0070C0"/>
              </w:rPr>
              <w:t>”</w:t>
            </w:r>
            <w:r w:rsidRPr="007E4649">
              <w:rPr>
                <w:color w:val="0070C0"/>
              </w:rPr>
              <w:t>的念头真实生起时</w:t>
            </w:r>
            <w:proofErr w:type="gramEnd"/>
            <w:r w:rsidRPr="007E4649">
              <w:rPr>
                <w:color w:val="0070C0"/>
              </w:rPr>
              <w:t>，出离心与菩提心便完美地消融了对立，成为相似而互不矛盾的统一体。</w:t>
            </w:r>
          </w:p>
          <w:p w14:paraId="25C9EF7D" w14:textId="77777777" w:rsidR="00100703" w:rsidRDefault="00100703" w:rsidP="00100703">
            <w:pPr>
              <w:pStyle w:val="ListParagraph"/>
              <w:ind w:left="360"/>
            </w:pPr>
          </w:p>
          <w:p w14:paraId="7FC9D895" w14:textId="77777777" w:rsidR="00100703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在打坐前的准备阶段，为什么本论不让修行者直接进入空性或慈悲的观修，而是强调要进行</w:t>
            </w:r>
            <w:r w:rsidRPr="00100703">
              <w:t>“</w:t>
            </w:r>
            <w:r w:rsidRPr="00100703">
              <w:t>数呼吸二十一次</w:t>
            </w:r>
            <w:r w:rsidRPr="00100703">
              <w:t>”</w:t>
            </w:r>
            <w:r w:rsidRPr="00100703">
              <w:t>的调节？这一看似简单的动作对于凡夫塑造</w:t>
            </w:r>
            <w:r w:rsidRPr="00100703">
              <w:t>“</w:t>
            </w:r>
            <w:proofErr w:type="gramStart"/>
            <w:r w:rsidRPr="00100703">
              <w:t>堪修禅定的法器</w:t>
            </w:r>
            <w:r w:rsidRPr="00100703">
              <w:t>”</w:t>
            </w:r>
            <w:r w:rsidRPr="00100703">
              <w:t>有何深层意趣</w:t>
            </w:r>
            <w:proofErr w:type="gramEnd"/>
            <w:r w:rsidRPr="00100703">
              <w:t>？</w:t>
            </w:r>
          </w:p>
          <w:p w14:paraId="64288C50" w14:textId="77777777" w:rsidR="00D858A0" w:rsidRPr="00D858A0" w:rsidRDefault="00D858A0" w:rsidP="00D858A0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2F293213" w14:textId="3EC681D2" w:rsidR="00D858A0" w:rsidRPr="00D858A0" w:rsidRDefault="00D858A0" w:rsidP="00D858A0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D858A0">
              <w:rPr>
                <w:b/>
                <w:bCs/>
                <w:color w:val="0070C0"/>
              </w:rPr>
              <w:t>对治凡夫粗大分别念的刚性需求</w:t>
            </w:r>
            <w:r w:rsidRPr="00D858A0">
              <w:rPr>
                <w:color w:val="0070C0"/>
              </w:rPr>
              <w:t>：在刚刚准备打坐、内心还未平静下来的时候，凡夫的心中必然充斥着层出不穷、千头万绪的粗大杂念与分别念。如果在此杂念纷飞、意念横飞的状态下强行打坐、观修空性，修行是绝难见到收效的，因为此时的心</w:t>
            </w:r>
            <w:r w:rsidRPr="00D858A0">
              <w:rPr>
                <w:color w:val="0070C0"/>
              </w:rPr>
              <w:t>“</w:t>
            </w:r>
            <w:r w:rsidRPr="00D858A0">
              <w:rPr>
                <w:color w:val="0070C0"/>
              </w:rPr>
              <w:t>不是禅定的法器</w:t>
            </w:r>
            <w:r w:rsidRPr="00D858A0">
              <w:rPr>
                <w:color w:val="0070C0"/>
              </w:rPr>
              <w:t>”</w:t>
            </w:r>
            <w:r w:rsidRPr="00D858A0">
              <w:rPr>
                <w:color w:val="0070C0"/>
              </w:rPr>
              <w:t>。</w:t>
            </w:r>
          </w:p>
          <w:p w14:paraId="71CE7A14" w14:textId="3E6429A1" w:rsidR="007E4649" w:rsidRPr="00D858A0" w:rsidRDefault="00D858A0" w:rsidP="00D858A0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D858A0">
              <w:rPr>
                <w:b/>
                <w:bCs/>
                <w:color w:val="0070C0"/>
              </w:rPr>
              <w:t>以极其柔和的</w:t>
            </w:r>
            <w:r w:rsidRPr="00D858A0">
              <w:rPr>
                <w:b/>
                <w:bCs/>
                <w:color w:val="0070C0"/>
              </w:rPr>
              <w:t>“</w:t>
            </w:r>
            <w:r w:rsidRPr="00D858A0">
              <w:rPr>
                <w:b/>
                <w:bCs/>
                <w:color w:val="0070C0"/>
              </w:rPr>
              <w:t>单纯执著</w:t>
            </w:r>
            <w:r w:rsidRPr="00D858A0">
              <w:rPr>
                <w:b/>
                <w:bCs/>
                <w:color w:val="0070C0"/>
              </w:rPr>
              <w:t>”</w:t>
            </w:r>
            <w:r w:rsidRPr="00D858A0">
              <w:rPr>
                <w:b/>
                <w:bCs/>
                <w:color w:val="0070C0"/>
              </w:rPr>
              <w:t>化解散乱</w:t>
            </w:r>
            <w:r w:rsidRPr="00D858A0">
              <w:rPr>
                <w:color w:val="0070C0"/>
              </w:rPr>
              <w:t>：数呼吸二十一次的深意，在于通过这一调节过程，将凡夫原本散乱无章的所有注意力，强行锁定在数呼吸这一极其单纯、无利无害的分别念上。这种轻柔的专注，能慢慢减少、平息其他的粗大恶念，让心的波动逐步减弱并接近禅定状态，从而使心神真正成为</w:t>
            </w:r>
            <w:r w:rsidRPr="00D858A0">
              <w:rPr>
                <w:color w:val="0070C0"/>
              </w:rPr>
              <w:t>“</w:t>
            </w:r>
            <w:r w:rsidRPr="00D858A0">
              <w:rPr>
                <w:color w:val="0070C0"/>
              </w:rPr>
              <w:t>堪修禅定的法器</w:t>
            </w:r>
            <w:r w:rsidRPr="00D858A0">
              <w:rPr>
                <w:color w:val="0070C0"/>
              </w:rPr>
              <w:t>”</w:t>
            </w:r>
            <w:r w:rsidRPr="00D858A0">
              <w:rPr>
                <w:color w:val="0070C0"/>
              </w:rPr>
              <w:t>。此外，来源也警告初学者切勿在打坐之初盲目养成</w:t>
            </w:r>
            <w:r w:rsidRPr="00D858A0">
              <w:rPr>
                <w:color w:val="0070C0"/>
              </w:rPr>
              <w:lastRenderedPageBreak/>
              <w:t>闭眼修持的习惯，因为闭眼极易导入昏沉与困倦的深渊，唯有睁眼并配合规范的数息调节，才能保持头脑的绝对清醒与觉照。</w:t>
            </w:r>
          </w:p>
          <w:p w14:paraId="33940020" w14:textId="77777777" w:rsidR="00100703" w:rsidRDefault="00100703" w:rsidP="00100703"/>
          <w:p w14:paraId="6F181598" w14:textId="77777777" w:rsidR="00100703" w:rsidRDefault="00100703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100703">
              <w:t>在修持胜义菩提心反观自心时，</w:t>
            </w:r>
            <w:r w:rsidRPr="00100703">
              <w:t>“</w:t>
            </w:r>
            <w:r w:rsidRPr="00100703">
              <w:t>在里里外外找不到心的来、住、去处</w:t>
            </w:r>
            <w:r w:rsidRPr="00100703">
              <w:t>”</w:t>
            </w:r>
            <w:r w:rsidRPr="00100703">
              <w:t>为什么不等同于</w:t>
            </w:r>
            <w:r w:rsidRPr="00100703">
              <w:t>“</w:t>
            </w:r>
            <w:r w:rsidRPr="00100703">
              <w:t>证悟了心的空性</w:t>
            </w:r>
            <w:r w:rsidRPr="00100703">
              <w:t>”</w:t>
            </w:r>
            <w:r w:rsidRPr="00100703">
              <w:t>？初学者应当如何识别并跨越</w:t>
            </w:r>
            <w:r w:rsidRPr="00100703">
              <w:t>“</w:t>
            </w:r>
            <w:proofErr w:type="gramStart"/>
            <w:r w:rsidRPr="00100703">
              <w:t>停留在阿赖耶识</w:t>
            </w:r>
            <w:r w:rsidRPr="00100703">
              <w:t>”</w:t>
            </w:r>
            <w:r w:rsidRPr="00100703">
              <w:t>这一极隐蔽的修行误区</w:t>
            </w:r>
            <w:proofErr w:type="gramEnd"/>
            <w:r w:rsidRPr="00100703">
              <w:t>？</w:t>
            </w:r>
          </w:p>
          <w:p w14:paraId="2AAB6E4C" w14:textId="77777777" w:rsidR="007C449A" w:rsidRPr="00D858A0" w:rsidRDefault="007C449A" w:rsidP="007C449A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7FB7ABD4" w14:textId="02B028B2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找不到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与</w:t>
            </w:r>
            <w:proofErr w:type="gramEnd"/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证悟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存在本质的断层</w:t>
            </w:r>
            <w:r w:rsidRPr="007C449A">
              <w:rPr>
                <w:color w:val="0070C0"/>
              </w:rPr>
              <w:t>：心性本来无根无源、不具实体，任何人去寻找都必定一无所得，但这种单纯的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找不到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并不等同于证悟空性。麦彭仁波切曾用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头上找牛角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作比：</w:t>
            </w:r>
            <w:r w:rsidRPr="007C449A">
              <w:rPr>
                <w:b/>
                <w:bCs/>
                <w:color w:val="0070C0"/>
              </w:rPr>
              <w:t>在人的头上观察一百次也找不到牛角，但这不代表你证悟了牛角的空性，因为人头上本来就没有牛角</w:t>
            </w:r>
            <w:r w:rsidRPr="007C449A">
              <w:rPr>
                <w:color w:val="0070C0"/>
              </w:rPr>
              <w:t>。如果仅因为找不到心的颜色、形状、来去，就自以为开悟而废弃戒律、不积资粮，那是极大的修行误区。</w:t>
            </w:r>
          </w:p>
          <w:p w14:paraId="4447E57E" w14:textId="49702782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阿赖耶识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无记平静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与空性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悟性觉照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的区别</w:t>
            </w:r>
            <w:r w:rsidRPr="007C449A">
              <w:rPr>
                <w:color w:val="0070C0"/>
              </w:rPr>
              <w:t>：许多修行人在打坐平静后，内心无有一丝波澜，感到静如止水、舒服轻安，便误以为这就是书中所讲的大圆满或法身境界，但在修行窍诀中，这仅仅是</w:t>
            </w:r>
            <w:r w:rsidRPr="007C449A">
              <w:rPr>
                <w:color w:val="0070C0"/>
              </w:rPr>
              <w:t>**“</w:t>
            </w:r>
            <w:r w:rsidRPr="007C449A">
              <w:rPr>
                <w:color w:val="0070C0"/>
              </w:rPr>
              <w:t>阿赖耶识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的层面，属于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停留在门槛上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的无记状态</w:t>
            </w:r>
            <w:r w:rsidRPr="007C449A">
              <w:rPr>
                <w:color w:val="0070C0"/>
              </w:rPr>
              <w:t>**</w:t>
            </w:r>
            <w:r w:rsidRPr="007C449A">
              <w:rPr>
                <w:color w:val="0070C0"/>
              </w:rPr>
              <w:t>。</w:t>
            </w:r>
          </w:p>
          <w:p w14:paraId="7B0B5AB9" w14:textId="0E5E0C5B" w:rsidR="00FD7A99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跨越误区必须以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和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智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为禅定灵魂</w:t>
            </w:r>
            <w:r w:rsidRPr="007C449A">
              <w:rPr>
                <w:color w:val="0070C0"/>
              </w:rPr>
              <w:t>：真正的证悟，必须拥有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智慧的感觉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。也就是在打坐或出定时，心中具有一种极其强烈的、了了分明的智慧觉照</w:t>
            </w:r>
            <w:r w:rsidRPr="007C449A">
              <w:rPr>
                <w:color w:val="0070C0"/>
              </w:rPr>
              <w:t>——</w:t>
            </w:r>
            <w:r w:rsidRPr="007C449A">
              <w:rPr>
                <w:color w:val="0070C0"/>
              </w:rPr>
              <w:t>现量感受到内内外外森罗万象的一切世界，虽然在名言中清晰显现，但其终极本体却如梦如幻、无中生有、彻底空无实体。</w:t>
            </w:r>
            <w:r w:rsidRPr="007C449A">
              <w:rPr>
                <w:b/>
                <w:bCs/>
                <w:color w:val="0070C0"/>
              </w:rPr>
              <w:t>一旦失去了这个</w:t>
            </w: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悟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字</w:t>
            </w:r>
            <w:proofErr w:type="gramEnd"/>
            <w:r w:rsidRPr="007C449A">
              <w:rPr>
                <w:b/>
                <w:bCs/>
                <w:color w:val="0070C0"/>
              </w:rPr>
              <w:t>，禅定就如同失去灵魂的尸体，至多只能带来世间神通，对解脱毫无用途</w:t>
            </w:r>
            <w:r w:rsidRPr="007C449A">
              <w:rPr>
                <w:color w:val="0070C0"/>
              </w:rPr>
              <w:t>。</w:t>
            </w:r>
          </w:p>
          <w:p w14:paraId="2D4ECB12" w14:textId="77777777" w:rsidR="007C449A" w:rsidRDefault="007C449A" w:rsidP="007C449A"/>
          <w:p w14:paraId="25B3BAA0" w14:textId="7D96A15C" w:rsidR="00FD7A99" w:rsidRDefault="00FD7A99" w:rsidP="00796542">
            <w:pPr>
              <w:pStyle w:val="ListParagraph"/>
              <w:numPr>
                <w:ilvl w:val="0"/>
                <w:numId w:val="1"/>
              </w:numPr>
              <w:ind w:left="360"/>
            </w:pPr>
            <w:r w:rsidRPr="00FD7A99">
              <w:t>为什么本论在阐释世俗菩提心的核心修法</w:t>
            </w:r>
            <w:r w:rsidRPr="00FD7A99">
              <w:t>“</w:t>
            </w:r>
            <w:r w:rsidRPr="00FD7A99">
              <w:t>自他相换</w:t>
            </w:r>
            <w:r w:rsidRPr="00FD7A99">
              <w:t>”</w:t>
            </w:r>
            <w:r w:rsidRPr="00FD7A99">
              <w:t>（杂修二取舍）时，极为强调必须先观修</w:t>
            </w:r>
            <w:r w:rsidRPr="00FD7A99">
              <w:t>“</w:t>
            </w:r>
            <w:r w:rsidRPr="00FD7A99">
              <w:t>知母、念恩、报恩</w:t>
            </w:r>
            <w:r w:rsidRPr="00FD7A99">
              <w:t>”</w:t>
            </w:r>
            <w:r w:rsidRPr="00FD7A99">
              <w:t>？如果略过这些前置修法，自他相换在心理和修行逻辑上为什么会彻底失效？</w:t>
            </w:r>
          </w:p>
          <w:p w14:paraId="32294D60" w14:textId="77777777" w:rsidR="007C449A" w:rsidRPr="00D858A0" w:rsidRDefault="007C449A" w:rsidP="007C449A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3F55608F" w14:textId="64F4BC7E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凡夫坚固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爱我执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对无私利他的排异反应</w:t>
            </w:r>
            <w:r w:rsidRPr="007C449A">
              <w:rPr>
                <w:color w:val="0070C0"/>
              </w:rPr>
              <w:t>：自他相换要求修行者代受天下众生的痛苦，并无条件施予自身的一切安乐。然而，凡夫的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爱我执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是极度根深蒂固的，面对现实或重大决定</w:t>
            </w:r>
            <w:r w:rsidRPr="007C449A">
              <w:rPr>
                <w:color w:val="0070C0"/>
              </w:rPr>
              <w:lastRenderedPageBreak/>
              <w:t>时，第一本能必定是考量自身利益。在没有深厚情感基础的前提下，强行要求凡夫去代不相干甚至伤害过自己的众生受苦，在心理逻辑上是绝对无法成立的。</w:t>
            </w:r>
          </w:p>
          <w:p w14:paraId="496612A9" w14:textId="667CA364" w:rsidR="007C449A" w:rsidRPr="007C449A" w:rsidRDefault="007C449A" w:rsidP="007C449A">
            <w:pPr>
              <w:pStyle w:val="ListParagraph"/>
              <w:numPr>
                <w:ilvl w:val="0"/>
                <w:numId w:val="23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“</w:t>
            </w:r>
            <w:proofErr w:type="gramStart"/>
            <w:r w:rsidRPr="007C449A">
              <w:rPr>
                <w:b/>
                <w:bCs/>
                <w:color w:val="0070C0"/>
              </w:rPr>
              <w:t>知母念恩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是撬动自私心的唯一情感杠杆</w:t>
            </w:r>
            <w:proofErr w:type="gramEnd"/>
            <w:r w:rsidRPr="007C449A">
              <w:rPr>
                <w:color w:val="0070C0"/>
              </w:rPr>
              <w:t>：来源以世俗母子为喻：当母亲病危时，孝顺的儿女之所以会毫不犹豫、心甘情愿地渴望将病痛转移到自己身上，纯粹是因为深深忆念着母亲的养育之恩。菩提心正是通过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知母、念恩、报恩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的因果步骤，将这种对现世父母的本能感恩，通过无始轮回的视野，无限扩大至天下所有的生命。</w:t>
            </w:r>
          </w:p>
          <w:p w14:paraId="18901E4B" w14:textId="7FEA8BFD" w:rsidR="00100703" w:rsidRPr="007C449A" w:rsidRDefault="007C449A" w:rsidP="007C449A">
            <w:pPr>
              <w:pStyle w:val="ListParagraph"/>
              <w:numPr>
                <w:ilvl w:val="0"/>
                <w:numId w:val="25"/>
              </w:numPr>
              <w:rPr>
                <w:color w:val="0070C0"/>
              </w:rPr>
            </w:pPr>
            <w:r w:rsidRPr="007C449A">
              <w:rPr>
                <w:b/>
                <w:bCs/>
                <w:color w:val="0070C0"/>
              </w:rPr>
              <w:t>略过前置修法将导致修法彻底变质</w:t>
            </w:r>
            <w:r w:rsidRPr="007C449A">
              <w:rPr>
                <w:color w:val="0070C0"/>
              </w:rPr>
              <w:t>：只有当修行者通过反复串习，在内心深处切实感受到</w:t>
            </w:r>
            <w:r w:rsidRPr="007C449A">
              <w:rPr>
                <w:color w:val="0070C0"/>
              </w:rPr>
              <w:t>“</w:t>
            </w:r>
            <w:r w:rsidRPr="007C449A">
              <w:rPr>
                <w:color w:val="0070C0"/>
              </w:rPr>
              <w:t>一切众生都曾做过我的慈母，且在做母亲时对我恩重如山</w:t>
            </w:r>
            <w:r w:rsidRPr="007C449A">
              <w:rPr>
                <w:color w:val="0070C0"/>
              </w:rPr>
              <w:t>”</w:t>
            </w:r>
            <w:r w:rsidRPr="007C449A">
              <w:rPr>
                <w:color w:val="0070C0"/>
              </w:rPr>
              <w:t>时，他才能在吸气时满怀欢喜、毫无勉强地去吸纳、承担众生的恶业与病痛，在呼气时毫无保留地奉献自身的长寿与善根。</w:t>
            </w:r>
            <w:r w:rsidRPr="007C449A">
              <w:rPr>
                <w:b/>
                <w:bCs/>
                <w:color w:val="0070C0"/>
              </w:rPr>
              <w:t>如果略过这一基础，自他相换要么会沦为毫无力度的口头空谈，要么会在潜意识中夹杂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为了自己积累功德、消除罪障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b/>
                <w:bCs/>
                <w:color w:val="0070C0"/>
              </w:rPr>
              <w:t>的自私企图，使大乘妙法彻底变质为吃</w:t>
            </w:r>
            <w:r w:rsidRPr="007C449A">
              <w:rPr>
                <w:b/>
                <w:bCs/>
                <w:color w:val="0070C0"/>
              </w:rPr>
              <w:t>“</w:t>
            </w:r>
            <w:r w:rsidRPr="007C449A">
              <w:rPr>
                <w:b/>
                <w:bCs/>
                <w:color w:val="0070C0"/>
              </w:rPr>
              <w:t>有毒的食品</w:t>
            </w:r>
            <w:r w:rsidRPr="007C449A">
              <w:rPr>
                <w:b/>
                <w:bCs/>
                <w:color w:val="0070C0"/>
              </w:rPr>
              <w:t>”</w:t>
            </w:r>
            <w:r w:rsidRPr="007C449A">
              <w:rPr>
                <w:color w:val="0070C0"/>
              </w:rPr>
              <w:t>。</w:t>
            </w:r>
          </w:p>
          <w:p w14:paraId="67943C68" w14:textId="6BE6A686" w:rsidR="007C449A" w:rsidRPr="00E35CF5" w:rsidRDefault="007C449A" w:rsidP="007C449A">
            <w:pPr>
              <w:pStyle w:val="ListParagraph"/>
            </w:pPr>
          </w:p>
        </w:tc>
        <w:tc>
          <w:tcPr>
            <w:tcW w:w="1843" w:type="dxa"/>
          </w:tcPr>
          <w:p w14:paraId="3CDE558C" w14:textId="3C5D8962" w:rsidR="005D6E85" w:rsidRPr="002A7F85" w:rsidRDefault="00176B69" w:rsidP="002A7F85">
            <w:pPr>
              <w:jc w:val="center"/>
            </w:pPr>
            <w:r>
              <w:rPr>
                <w:rFonts w:hint="eastAsia"/>
              </w:rPr>
              <w:lastRenderedPageBreak/>
              <w:t>慧贞</w:t>
            </w:r>
          </w:p>
        </w:tc>
      </w:tr>
      <w:tr w:rsidR="00D40052" w14:paraId="4329832E" w14:textId="77777777" w:rsidTr="002A7F85">
        <w:tc>
          <w:tcPr>
            <w:tcW w:w="1413" w:type="dxa"/>
          </w:tcPr>
          <w:p w14:paraId="09FEBF7C" w14:textId="77777777" w:rsidR="00D40052" w:rsidRPr="000D0B8F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10</w:t>
            </w:r>
            <w:r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  <w:r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35DA61D6" w14:textId="459C418E" w:rsidR="00601BBB" w:rsidRPr="009C03D2" w:rsidRDefault="009C03D2" w:rsidP="009C03D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D0B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0D0B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="00601BBB" w:rsidRPr="000D0B8F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="00601BBB" w:rsidRPr="009C03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  <w:p w14:paraId="2231F114" w14:textId="0CE47159" w:rsidR="009C03D2" w:rsidRPr="009C03D2" w:rsidRDefault="009C03D2" w:rsidP="009C03D2">
            <w:pPr>
              <w:pStyle w:val="ListParagrap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31" w:type="dxa"/>
          </w:tcPr>
          <w:p w14:paraId="08A2D0B6" w14:textId="1861596A" w:rsidR="000D005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为什么</w:t>
            </w:r>
            <w:r w:rsidRPr="00422C04">
              <w:t>“</w:t>
            </w:r>
            <w:r w:rsidRPr="00422C04">
              <w:t>报应皆归一</w:t>
            </w:r>
            <w:r w:rsidRPr="00422C04">
              <w:t>”</w:t>
            </w:r>
            <w:r w:rsidRPr="00422C04">
              <w:t>这一将所有不幸和违缘全盘归咎于</w:t>
            </w:r>
            <w:r w:rsidRPr="00422C04">
              <w:t>“</w:t>
            </w:r>
            <w:r w:rsidRPr="00422C04">
              <w:t>爱我执</w:t>
            </w:r>
            <w:r w:rsidRPr="00422C04">
              <w:t>”</w:t>
            </w:r>
            <w:r w:rsidRPr="00422C04">
              <w:t>的思维，不是一种消极的、受害者视角的自我打击，反而是一种对生命主导权的极致重夺？它在逻辑上如何厘清痛苦的</w:t>
            </w:r>
            <w:r w:rsidRPr="00422C04">
              <w:t>“</w:t>
            </w:r>
            <w:proofErr w:type="gramStart"/>
            <w:r w:rsidRPr="00422C04">
              <w:t>因</w:t>
            </w:r>
            <w:r w:rsidRPr="00422C04">
              <w:t>”</w:t>
            </w:r>
            <w:r w:rsidRPr="00422C04">
              <w:t>与</w:t>
            </w:r>
            <w:proofErr w:type="gramEnd"/>
            <w:r w:rsidRPr="00422C04">
              <w:t>“</w:t>
            </w:r>
            <w:r w:rsidRPr="00422C04">
              <w:t>缘</w:t>
            </w:r>
            <w:r w:rsidRPr="00422C04">
              <w:t>”</w:t>
            </w:r>
            <w:r w:rsidRPr="00422C04">
              <w:t>？</w:t>
            </w:r>
          </w:p>
          <w:p w14:paraId="0B98699E" w14:textId="77777777" w:rsidR="004D3F6D" w:rsidRPr="00D858A0" w:rsidRDefault="004D3F6D" w:rsidP="004D3F6D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7C78D4AC" w14:textId="457877E0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>凡夫在面临重病、破财、被人欺负或非人作祟等违缘时，本能的反应是怪罪外境（他人、社会或鬼神），认为责任全在外界。然而，外在的伤害在佛法看来仅仅是促成痛苦产生的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助缘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，而自心深处的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（强烈的钟爱自己的执著）才是导致一切痛苦和流转轮回的真正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主因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4283B7CE" w14:textId="77777777" w:rsidR="004D3F6D" w:rsidRPr="004D3F6D" w:rsidRDefault="004D3F6D" w:rsidP="004D3F6D">
            <w:pPr>
              <w:numPr>
                <w:ilvl w:val="0"/>
                <w:numId w:val="26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重夺命运主导权</w:t>
            </w:r>
            <w:r w:rsidRPr="004D3F6D">
              <w:rPr>
                <w:color w:val="0070C0"/>
              </w:rPr>
              <w:t>：如果将责任推给外境，因为外界的变迁和伤害是我们无法完全控制的，我们便等于将幸福的权力交了出去，沦为永久的、无能为力的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环境受害者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。而《修心七要》教导我们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报应皆归一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，直指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才是所有烦恼与痛苦的来源。像阿罗汉和佛菩萨，即使有人毁谤、殴打他们，他们也因为彻底断除了内在的爱我心，因而在精神和肉体上都感受不到痛苦。</w:t>
            </w:r>
          </w:p>
          <w:p w14:paraId="522F3446" w14:textId="77777777" w:rsidR="004D3F6D" w:rsidRPr="004D3F6D" w:rsidRDefault="004D3F6D" w:rsidP="004D3F6D">
            <w:pPr>
              <w:numPr>
                <w:ilvl w:val="0"/>
                <w:numId w:val="26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切断痛苦的发生因缘</w:t>
            </w:r>
            <w:r w:rsidRPr="004D3F6D">
              <w:rPr>
                <w:color w:val="0070C0"/>
              </w:rPr>
              <w:t>：当我们认识到主因在内而不在外，并尽力去削弱、断除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时，外在的恶缘就如同声音穿过虚空一样，无法在我们心中找到任何引发嗔恨和痛苦的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落脚</w:t>
            </w:r>
            <w:r w:rsidRPr="004D3F6D">
              <w:rPr>
                <w:color w:val="0070C0"/>
              </w:rPr>
              <w:lastRenderedPageBreak/>
              <w:t>点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。这实际上是</w:t>
            </w:r>
            <w:r w:rsidRPr="004D3F6D">
              <w:rPr>
                <w:b/>
                <w:bCs/>
                <w:color w:val="0070C0"/>
              </w:rPr>
              <w:t>将掌控生命的钥匙从外界彻底夺回，交还给了自己的心灵</w:t>
            </w:r>
            <w:r w:rsidRPr="004D3F6D">
              <w:rPr>
                <w:color w:val="0070C0"/>
              </w:rPr>
              <w:t>。因此，它不仅不是消极的自责，反而是极具主动性的解脱策略。</w:t>
            </w:r>
          </w:p>
          <w:p w14:paraId="7414B603" w14:textId="77777777" w:rsidR="00422C04" w:rsidRPr="000D005C" w:rsidRDefault="00422C04" w:rsidP="00422C04">
            <w:pPr>
              <w:pStyle w:val="ListParagraph"/>
              <w:ind w:left="360"/>
            </w:pPr>
          </w:p>
          <w:p w14:paraId="157421D4" w14:textId="413FA0A3" w:rsidR="000D005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在以胜义菩提心将恶缘转为道用时，</w:t>
            </w:r>
            <w:r w:rsidRPr="00422C04">
              <w:t>“</w:t>
            </w:r>
            <w:r w:rsidRPr="00422C04">
              <w:t>迷境观四身，空护为最上</w:t>
            </w:r>
            <w:r w:rsidRPr="00422C04">
              <w:t>”</w:t>
            </w:r>
            <w:r w:rsidRPr="00422C04">
              <w:t>提供了一种直面痛苦的猛烈修法。行者该如何理解在痛苦当下</w:t>
            </w:r>
            <w:r w:rsidRPr="00422C04">
              <w:t>“</w:t>
            </w:r>
            <w:proofErr w:type="gramStart"/>
            <w:r w:rsidRPr="00422C04">
              <w:t>直视痛苦本性</w:t>
            </w:r>
            <w:r w:rsidRPr="00422C04">
              <w:t>”</w:t>
            </w:r>
            <w:r w:rsidRPr="00422C04">
              <w:t>的机制</w:t>
            </w:r>
            <w:proofErr w:type="gramEnd"/>
            <w:r w:rsidRPr="00422C04">
              <w:t>？又该如何避免将</w:t>
            </w:r>
            <w:r w:rsidRPr="00422C04">
              <w:t>“</w:t>
            </w:r>
            <w:r w:rsidRPr="00422C04">
              <w:t>念头的暂时中断</w:t>
            </w:r>
            <w:r w:rsidRPr="00422C04">
              <w:t>”</w:t>
            </w:r>
            <w:r w:rsidRPr="00422C04">
              <w:t>误认为</w:t>
            </w:r>
            <w:r w:rsidRPr="00422C04">
              <w:t>“</w:t>
            </w:r>
            <w:r w:rsidRPr="00422C04">
              <w:t>证悟空性</w:t>
            </w:r>
            <w:r w:rsidRPr="00422C04">
              <w:t>”</w:t>
            </w:r>
            <w:r w:rsidRPr="00422C04">
              <w:t>？</w:t>
            </w:r>
          </w:p>
          <w:p w14:paraId="4DB5EA4A" w14:textId="77777777" w:rsidR="004D3F6D" w:rsidRPr="00D858A0" w:rsidRDefault="004D3F6D" w:rsidP="004D3F6D">
            <w:pPr>
              <w:rPr>
                <w:color w:val="0070C0"/>
              </w:rPr>
            </w:pPr>
            <w:r w:rsidRPr="00D858A0">
              <w:rPr>
                <w:rFonts w:hint="eastAsia"/>
                <w:color w:val="0070C0"/>
              </w:rPr>
              <w:t>回答：</w:t>
            </w:r>
          </w:p>
          <w:p w14:paraId="6B0E326F" w14:textId="2BEC5C23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>当行者遭遇重病、失败、心情极度难受等状况时，胜义菩提心的修法要求我们</w:t>
            </w:r>
            <w:r w:rsidRPr="004D3F6D">
              <w:rPr>
                <w:b/>
                <w:bCs/>
                <w:color w:val="0070C0"/>
              </w:rPr>
              <w:t>立即</w:t>
            </w:r>
            <w:r w:rsidRPr="004D3F6D">
              <w:rPr>
                <w:b/>
                <w:bCs/>
                <w:color w:val="0070C0"/>
              </w:rPr>
              <w:t>“</w:t>
            </w:r>
            <w:r w:rsidRPr="004D3F6D">
              <w:rPr>
                <w:b/>
                <w:bCs/>
                <w:color w:val="0070C0"/>
              </w:rPr>
              <w:t>抓住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那个痛苦、难受的感觉，不观察也不观想，只是静下心来直视这个痛苦感受的本性</w:t>
            </w:r>
            <w:r w:rsidRPr="004D3F6D">
              <w:rPr>
                <w:color w:val="0070C0"/>
              </w:rPr>
              <w:t>。</w:t>
            </w:r>
          </w:p>
          <w:p w14:paraId="1AB1CA95" w14:textId="77777777" w:rsidR="004D3F6D" w:rsidRPr="004D3F6D" w:rsidRDefault="004D3F6D" w:rsidP="004D3F6D">
            <w:pPr>
              <w:numPr>
                <w:ilvl w:val="0"/>
                <w:numId w:val="27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直面痛苦的空性机制</w:t>
            </w:r>
            <w:r w:rsidRPr="004D3F6D">
              <w:rPr>
                <w:color w:val="0070C0"/>
              </w:rPr>
              <w:t>：通过反观痛苦的本性，我们会现量体会到，痛苦就像梦中的老虎和毒蛇一样，纯粹是心创造出的幻觉。痛苦的念头没有来处（不生，即法身），没有去处（不灭，即报身），亦没有存在的位置（不住，即化身）。对于刚起步的修行者，面对强烈病痛时此法极难奏效，因而必须从微弱的痛苦（如被蚊子叮咬后的刺痛）开始训练，直至这种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直视空性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成为本能。</w:t>
            </w:r>
          </w:p>
          <w:p w14:paraId="31B56C27" w14:textId="0D6406E2" w:rsidR="004D3F6D" w:rsidRPr="004D3F6D" w:rsidRDefault="004D3F6D" w:rsidP="004D3F6D">
            <w:pPr>
              <w:numPr>
                <w:ilvl w:val="0"/>
                <w:numId w:val="27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辨析</w:t>
            </w:r>
            <w:r w:rsidRPr="004D3F6D">
              <w:rPr>
                <w:b/>
                <w:bCs/>
                <w:color w:val="0070C0"/>
              </w:rPr>
              <w:t>“</w:t>
            </w:r>
            <w:r w:rsidRPr="004D3F6D">
              <w:rPr>
                <w:b/>
                <w:bCs/>
                <w:color w:val="0070C0"/>
              </w:rPr>
              <w:t>念头中断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的断见误区</w:t>
            </w:r>
            <w:r w:rsidRPr="004D3F6D">
              <w:rPr>
                <w:color w:val="0070C0"/>
              </w:rPr>
              <w:t>：</w:t>
            </w:r>
            <w:r w:rsidR="003B5047">
              <w:rPr>
                <w:rFonts w:hint="eastAsia"/>
                <w:color w:val="0070C0"/>
              </w:rPr>
              <w:t>法本</w:t>
            </w:r>
            <w:r w:rsidRPr="004D3F6D">
              <w:rPr>
                <w:color w:val="0070C0"/>
              </w:rPr>
              <w:t>中特别警告，许多行人在反观贪嗔痴或痛苦念头时，发现念头在回头看的当下无影无踪地消失了，便误以为这就是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自解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或证悟空性。这其实不是证悟，而是因为心的本质就是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没人管它时会继续，一旦去管它就会立即停止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的物理惯性，这种念头消失其实是一种断见。真正的</w:t>
            </w:r>
            <w:r w:rsidRPr="004D3F6D">
              <w:rPr>
                <w:b/>
                <w:bCs/>
                <w:color w:val="0070C0"/>
              </w:rPr>
              <w:t>证悟空性，是要求修行者在难受的念头或病痛感受赫然存在的当下，清清楚楚地感觉、体会到它是空性、一无所有的</w:t>
            </w:r>
            <w:r w:rsidRPr="004D3F6D">
              <w:rPr>
                <w:color w:val="0070C0"/>
              </w:rPr>
              <w:t>。这种在显现中不离</w:t>
            </w:r>
            <w:r w:rsidRPr="004D3F6D">
              <w:rPr>
                <w:color w:val="0070C0"/>
              </w:rPr>
              <w:t>“</w:t>
            </w:r>
            <w:proofErr w:type="gramStart"/>
            <w:r w:rsidRPr="004D3F6D">
              <w:rPr>
                <w:color w:val="0070C0"/>
              </w:rPr>
              <w:t>悟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与</w:t>
            </w:r>
            <w:proofErr w:type="gramEnd"/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智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的空护，才是胜义中最高上的对治。</w:t>
            </w:r>
          </w:p>
          <w:p w14:paraId="2596E89D" w14:textId="77777777" w:rsidR="00422C04" w:rsidRPr="000D005C" w:rsidRDefault="00422C04" w:rsidP="00422C04"/>
          <w:p w14:paraId="62F4759C" w14:textId="77777777" w:rsidR="008D64CC" w:rsidRDefault="00422C04" w:rsidP="00422C04">
            <w:pPr>
              <w:pStyle w:val="ListParagraph"/>
              <w:numPr>
                <w:ilvl w:val="0"/>
                <w:numId w:val="18"/>
              </w:numPr>
            </w:pPr>
            <w:r w:rsidRPr="00422C04">
              <w:t>在</w:t>
            </w:r>
            <w:r w:rsidRPr="00422C04">
              <w:t>“</w:t>
            </w:r>
            <w:r w:rsidRPr="00422C04">
              <w:t>将恶缘转为道用的行为（四行胜方便）</w:t>
            </w:r>
            <w:r w:rsidRPr="00422C04">
              <w:t>”</w:t>
            </w:r>
            <w:r w:rsidRPr="00422C04">
              <w:t>中，诸如</w:t>
            </w:r>
            <w:r w:rsidRPr="00422C04">
              <w:t>“</w:t>
            </w:r>
            <w:r w:rsidRPr="00422C04">
              <w:t>加持我生病</w:t>
            </w:r>
            <w:r w:rsidRPr="00422C04">
              <w:t>”</w:t>
            </w:r>
            <w:r w:rsidRPr="00422C04">
              <w:t>以及</w:t>
            </w:r>
            <w:r w:rsidRPr="00422C04">
              <w:t>“</w:t>
            </w:r>
            <w:r w:rsidRPr="00422C04">
              <w:t>感谢并要求魔鬼继续制造违缘</w:t>
            </w:r>
            <w:r w:rsidRPr="00422C04">
              <w:t>”</w:t>
            </w:r>
            <w:r w:rsidRPr="00422C04">
              <w:t>的实修，彻底颠覆了人类的生存本能。行者该如何处理其中最隐蔽的</w:t>
            </w:r>
            <w:r w:rsidRPr="00422C04">
              <w:t>“</w:t>
            </w:r>
            <w:proofErr w:type="gramStart"/>
            <w:r w:rsidRPr="00422C04">
              <w:t>自私与功利陷阱</w:t>
            </w:r>
            <w:r w:rsidRPr="00422C04">
              <w:t>”</w:t>
            </w:r>
            <w:r w:rsidRPr="00422C04">
              <w:t>？</w:t>
            </w:r>
            <w:proofErr w:type="gramEnd"/>
          </w:p>
          <w:p w14:paraId="401E564B" w14:textId="77777777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rFonts w:hint="eastAsia"/>
                <w:color w:val="0070C0"/>
              </w:rPr>
              <w:t>回答：</w:t>
            </w:r>
          </w:p>
          <w:p w14:paraId="210A6C8F" w14:textId="21A5A147" w:rsidR="004D3F6D" w:rsidRPr="004D3F6D" w:rsidRDefault="004D3F6D" w:rsidP="004D3F6D">
            <w:pPr>
              <w:rPr>
                <w:color w:val="0070C0"/>
              </w:rPr>
            </w:pPr>
            <w:r w:rsidRPr="004D3F6D">
              <w:rPr>
                <w:color w:val="0070C0"/>
              </w:rPr>
              <w:t xml:space="preserve"> “</w:t>
            </w:r>
            <w:proofErr w:type="gramStart"/>
            <w:r w:rsidRPr="004D3F6D">
              <w:rPr>
                <w:color w:val="0070C0"/>
              </w:rPr>
              <w:t>四行胜方便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中的</w:t>
            </w:r>
            <w:proofErr w:type="gramEnd"/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积累资粮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与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布施魔鬼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，要求修行者在病痛、违缘生起时祈祷三宝：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如果我生病能有助于修行和增长菩提心，请加持我生病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；甚至对制造违缘的鬼神修慈悲心并做布施，告诉</w:t>
            </w:r>
            <w:r w:rsidRPr="004D3F6D">
              <w:rPr>
                <w:color w:val="0070C0"/>
              </w:rPr>
              <w:lastRenderedPageBreak/>
              <w:t>他们：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谢谢你们让我生病，希望你们继续让我生病、给我制造违缘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。这完全颠覆了人类追求健康、舒适、无灾无难的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第一本能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27F360B9" w14:textId="77777777" w:rsidR="004D3F6D" w:rsidRPr="004D3F6D" w:rsidRDefault="004D3F6D" w:rsidP="004D3F6D">
            <w:pPr>
              <w:numPr>
                <w:ilvl w:val="0"/>
                <w:numId w:val="28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潜意识的功利陷阱</w:t>
            </w:r>
            <w:r w:rsidRPr="004D3F6D">
              <w:rPr>
                <w:color w:val="0070C0"/>
              </w:rPr>
              <w:t>：在行持这些看似极其高尚、伟大的利他行为时，修行者极易陷入一个非常隐蔽的自私误区</w:t>
            </w:r>
            <w:r w:rsidRPr="004D3F6D">
              <w:rPr>
                <w:color w:val="0070C0"/>
              </w:rPr>
              <w:t>——</w:t>
            </w:r>
            <w:r w:rsidRPr="004D3F6D">
              <w:rPr>
                <w:color w:val="0070C0"/>
              </w:rPr>
              <w:t>抱着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因为这样思维能帮我自己积累极大的资粮、能快速清净我自己的业障，能让我早点解脱，所以我才愿意承担痛苦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的功利心态。如果存有这种求善报、求消业的企图，大乘妙法就会在当下性质完全改变，变质为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有毒的食品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，其本质依旧是服务于自私自利的</w:t>
            </w:r>
            <w:r w:rsidRPr="004D3F6D">
              <w:rPr>
                <w:color w:val="0070C0"/>
              </w:rPr>
              <w:t>“</w:t>
            </w:r>
            <w:r w:rsidRPr="004D3F6D">
              <w:rPr>
                <w:color w:val="0070C0"/>
              </w:rPr>
              <w:t>爱我执</w:t>
            </w:r>
            <w:r w:rsidRPr="004D3F6D">
              <w:rPr>
                <w:color w:val="0070C0"/>
              </w:rPr>
              <w:t>”</w:t>
            </w:r>
            <w:r w:rsidRPr="004D3F6D">
              <w:rPr>
                <w:color w:val="0070C0"/>
              </w:rPr>
              <w:t>。</w:t>
            </w:r>
          </w:p>
          <w:p w14:paraId="3ED26A94" w14:textId="507A36FE" w:rsidR="004D3F6D" w:rsidRPr="004D3F6D" w:rsidRDefault="004D3F6D" w:rsidP="004D3F6D">
            <w:pPr>
              <w:numPr>
                <w:ilvl w:val="0"/>
                <w:numId w:val="28"/>
              </w:numPr>
              <w:rPr>
                <w:color w:val="0070C0"/>
              </w:rPr>
            </w:pPr>
            <w:r w:rsidRPr="004D3F6D">
              <w:rPr>
                <w:b/>
                <w:bCs/>
                <w:color w:val="0070C0"/>
              </w:rPr>
              <w:t>“</w:t>
            </w:r>
            <w:proofErr w:type="gramStart"/>
            <w:r w:rsidRPr="004D3F6D">
              <w:rPr>
                <w:b/>
                <w:bCs/>
                <w:color w:val="0070C0"/>
              </w:rPr>
              <w:t>不求自得</w:t>
            </w:r>
            <w:r w:rsidRPr="004D3F6D">
              <w:rPr>
                <w:b/>
                <w:bCs/>
                <w:color w:val="0070C0"/>
              </w:rPr>
              <w:t>”</w:t>
            </w:r>
            <w:r w:rsidRPr="004D3F6D">
              <w:rPr>
                <w:b/>
                <w:bCs/>
                <w:color w:val="0070C0"/>
              </w:rPr>
              <w:t>的利他奇迹</w:t>
            </w:r>
            <w:proofErr w:type="gramEnd"/>
            <w:r w:rsidRPr="004D3F6D">
              <w:rPr>
                <w:color w:val="0070C0"/>
              </w:rPr>
              <w:t>：大乘真正的自他相换，</w:t>
            </w:r>
            <w:r w:rsidRPr="004D3F6D">
              <w:rPr>
                <w:b/>
                <w:bCs/>
                <w:color w:val="0070C0"/>
              </w:rPr>
              <w:t>必须没有任何自私的条件与目的</w:t>
            </w:r>
            <w:r w:rsidRPr="004D3F6D">
              <w:rPr>
                <w:color w:val="0070C0"/>
              </w:rPr>
              <w:t>。行者必须完全为了众生的利益而真诚地去发愿和布施。当你真正能够纯粹为了别人着想、不带任何私心地去承担痛苦、奉献安乐时，你自身的业障消除、资粮圆满，将作为因果不虚的随带产物，在</w:t>
            </w:r>
            <w:r w:rsidRPr="008A02FF">
              <w:rPr>
                <w:b/>
                <w:bCs/>
                <w:color w:val="0070C0"/>
              </w:rPr>
              <w:t>“</w:t>
            </w:r>
            <w:r w:rsidRPr="008A02FF">
              <w:rPr>
                <w:b/>
                <w:bCs/>
                <w:color w:val="0070C0"/>
              </w:rPr>
              <w:t>不求</w:t>
            </w:r>
            <w:r w:rsidRPr="008A02FF">
              <w:rPr>
                <w:b/>
                <w:bCs/>
                <w:color w:val="0070C0"/>
              </w:rPr>
              <w:t>”</w:t>
            </w:r>
            <w:r w:rsidRPr="008A02FF">
              <w:rPr>
                <w:b/>
                <w:bCs/>
                <w:color w:val="0070C0"/>
              </w:rPr>
              <w:t>中自然而然地达成</w:t>
            </w:r>
            <w:r w:rsidRPr="004D3F6D">
              <w:rPr>
                <w:color w:val="0070C0"/>
              </w:rPr>
              <w:t>。越是刻意去求，反而越是背离大乘，结果反而什么也得不到。</w:t>
            </w:r>
          </w:p>
          <w:p w14:paraId="70FA468F" w14:textId="35B14702" w:rsidR="004D3F6D" w:rsidRPr="00E35CF5" w:rsidRDefault="004D3F6D" w:rsidP="000D0B8F"/>
        </w:tc>
        <w:tc>
          <w:tcPr>
            <w:tcW w:w="1843" w:type="dxa"/>
          </w:tcPr>
          <w:p w14:paraId="4C71C1ED" w14:textId="56D56460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lastRenderedPageBreak/>
              <w:t>傅墨</w:t>
            </w:r>
          </w:p>
        </w:tc>
      </w:tr>
      <w:tr w:rsidR="005E4B97" w14:paraId="1C2184A5" w14:textId="77777777" w:rsidTr="002A7F85">
        <w:tc>
          <w:tcPr>
            <w:tcW w:w="1413" w:type="dxa"/>
          </w:tcPr>
          <w:p w14:paraId="4C04D38E" w14:textId="77777777" w:rsidR="005E4B97" w:rsidRPr="005D6E85" w:rsidRDefault="005E4B97" w:rsidP="005E4B9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7C7AC348" w14:textId="168BD08F" w:rsidR="005E4B97" w:rsidRPr="005D6E85" w:rsidRDefault="005E4B97" w:rsidP="005E4B9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5D48613D" w14:textId="77777777" w:rsidR="005E4B97" w:rsidRDefault="005E4B97" w:rsidP="005E4B97">
            <w:pPr>
              <w:pStyle w:val="ListParagraph"/>
              <w:numPr>
                <w:ilvl w:val="0"/>
                <w:numId w:val="19"/>
              </w:numPr>
            </w:pPr>
            <w:r w:rsidRPr="006B4B7F">
              <w:t>如何理解</w:t>
            </w:r>
            <w:r w:rsidRPr="006B4B7F">
              <w:t>“</w:t>
            </w:r>
            <w:r w:rsidRPr="006B4B7F">
              <w:t>引发力</w:t>
            </w:r>
            <w:r w:rsidRPr="006B4B7F">
              <w:t>”</w:t>
            </w:r>
            <w:r w:rsidRPr="006B4B7F">
              <w:t>在意识断灭（如灭定、睡眠）乃至死后中阴阶段仍能发挥引导作用的心理与修行机制？它与凡夫日常的</w:t>
            </w:r>
            <w:r w:rsidRPr="006B4B7F">
              <w:t>“</w:t>
            </w:r>
            <w:proofErr w:type="gramStart"/>
            <w:r w:rsidRPr="006B4B7F">
              <w:t>计划</w:t>
            </w:r>
            <w:r w:rsidRPr="006B4B7F">
              <w:t>”</w:t>
            </w:r>
            <w:r w:rsidRPr="006B4B7F">
              <w:t>或</w:t>
            </w:r>
            <w:proofErr w:type="gramEnd"/>
            <w:r w:rsidRPr="006B4B7F">
              <w:t>“</w:t>
            </w:r>
            <w:r w:rsidRPr="006B4B7F">
              <w:t>设闹钟</w:t>
            </w:r>
            <w:r w:rsidRPr="006B4B7F">
              <w:t>”</w:t>
            </w:r>
            <w:r w:rsidRPr="006B4B7F">
              <w:t>有何本质不同？</w:t>
            </w:r>
          </w:p>
          <w:p w14:paraId="3CC74232" w14:textId="77777777" w:rsidR="005E4B97" w:rsidRPr="004D3F6D" w:rsidRDefault="005E4B97" w:rsidP="005E4B97">
            <w:pPr>
              <w:rPr>
                <w:color w:val="0070C0"/>
              </w:rPr>
            </w:pPr>
            <w:r w:rsidRPr="004D3F6D">
              <w:rPr>
                <w:rFonts w:hint="eastAsia"/>
                <w:color w:val="0070C0"/>
              </w:rPr>
              <w:t>回答：</w:t>
            </w:r>
          </w:p>
          <w:p w14:paraId="43434B42" w14:textId="77777777" w:rsidR="005E4B97" w:rsidRPr="0087653F" w:rsidRDefault="005E4B97" w:rsidP="005E4B97">
            <w:pPr>
              <w:numPr>
                <w:ilvl w:val="0"/>
                <w:numId w:val="29"/>
              </w:numPr>
              <w:rPr>
                <w:color w:val="0070C0"/>
              </w:rPr>
            </w:pPr>
            <w:r w:rsidRPr="0087653F">
              <w:rPr>
                <w:b/>
                <w:bCs/>
                <w:color w:val="0070C0"/>
              </w:rPr>
              <w:t>“</w:t>
            </w:r>
            <w:proofErr w:type="gramStart"/>
            <w:r w:rsidRPr="0087653F">
              <w:rPr>
                <w:b/>
                <w:bCs/>
                <w:color w:val="0070C0"/>
              </w:rPr>
              <w:t>引发力</w:t>
            </w:r>
            <w:r w:rsidRPr="0087653F">
              <w:rPr>
                <w:b/>
                <w:bCs/>
                <w:color w:val="0070C0"/>
              </w:rPr>
              <w:t>”</w:t>
            </w:r>
            <w:r w:rsidRPr="0087653F">
              <w:rPr>
                <w:b/>
                <w:bCs/>
                <w:color w:val="0070C0"/>
              </w:rPr>
              <w:t>的运行机制是一种深层的心理惯性与心力烙印</w:t>
            </w:r>
            <w:proofErr w:type="gramEnd"/>
            <w:r w:rsidRPr="0087653F">
              <w:rPr>
                <w:b/>
                <w:bCs/>
                <w:color w:val="0070C0"/>
              </w:rPr>
              <w:t>。</w:t>
            </w:r>
            <w:r>
              <w:rPr>
                <w:rFonts w:hint="eastAsia"/>
                <w:color w:val="0070C0"/>
              </w:rPr>
              <w:t>法本</w:t>
            </w:r>
            <w:r w:rsidRPr="0087653F">
              <w:rPr>
                <w:color w:val="0070C0"/>
              </w:rPr>
              <w:t>指出，引发力是在修行或做任何事情之前必然生起的动机。它最奇特的力量在于，</w:t>
            </w:r>
            <w:r w:rsidRPr="0087653F">
              <w:rPr>
                <w:b/>
                <w:bCs/>
                <w:color w:val="0070C0"/>
              </w:rPr>
              <w:t>即使在主动意识完全消失、断灭或极度混乱的状态下，生前或事前种下的那股</w:t>
            </w:r>
            <w:r w:rsidRPr="0087653F">
              <w:rPr>
                <w:b/>
                <w:bCs/>
                <w:color w:val="0070C0"/>
              </w:rPr>
              <w:t>“</w:t>
            </w:r>
            <w:r w:rsidRPr="0087653F">
              <w:rPr>
                <w:b/>
                <w:bCs/>
                <w:color w:val="0070C0"/>
              </w:rPr>
              <w:t>决心</w:t>
            </w:r>
            <w:r w:rsidRPr="0087653F">
              <w:rPr>
                <w:b/>
                <w:bCs/>
                <w:color w:val="0070C0"/>
              </w:rPr>
              <w:t>”</w:t>
            </w:r>
            <w:r w:rsidRPr="0087653F">
              <w:rPr>
                <w:b/>
                <w:bCs/>
                <w:color w:val="0070C0"/>
              </w:rPr>
              <w:t>依然能如自动导航般在后台精准运行</w:t>
            </w:r>
            <w:r w:rsidRPr="0087653F">
              <w:rPr>
                <w:color w:val="0070C0"/>
              </w:rPr>
              <w:t>。</w:t>
            </w:r>
          </w:p>
          <w:p w14:paraId="07AB0DAE" w14:textId="77777777" w:rsidR="005E4B97" w:rsidRPr="0087653F" w:rsidRDefault="005E4B97" w:rsidP="005E4B97">
            <w:pPr>
              <w:numPr>
                <w:ilvl w:val="0"/>
                <w:numId w:val="29"/>
              </w:num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法本</w:t>
            </w:r>
            <w:r w:rsidRPr="0087653F">
              <w:rPr>
                <w:b/>
                <w:bCs/>
                <w:color w:val="0070C0"/>
              </w:rPr>
              <w:t>中提供了三个层面的论证：</w:t>
            </w:r>
          </w:p>
          <w:p w14:paraId="48387280" w14:textId="77777777" w:rsidR="005E4B97" w:rsidRPr="0087653F" w:rsidRDefault="005E4B97" w:rsidP="005E4B97">
            <w:pPr>
              <w:numPr>
                <w:ilvl w:val="1"/>
                <w:numId w:val="29"/>
              </w:numPr>
              <w:rPr>
                <w:color w:val="0070C0"/>
              </w:rPr>
            </w:pPr>
            <w:r w:rsidRPr="0087653F">
              <w:rPr>
                <w:b/>
                <w:bCs/>
                <w:color w:val="0070C0"/>
              </w:rPr>
              <w:t>在禅定状态下（灭定）</w:t>
            </w:r>
            <w:r w:rsidRPr="0087653F">
              <w:rPr>
                <w:color w:val="0070C0"/>
              </w:rPr>
              <w:t>：小乘行者进入意识和感受完全消失的灭定前，强力发下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我只停留七天，第七天一定要出定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的决心。即使在入定期间所有意识和念头悉皆断尽，到第七天时，也会因为那一股强大的引发力，自然而然地从定中出来。</w:t>
            </w:r>
          </w:p>
          <w:p w14:paraId="388D6B5F" w14:textId="77777777" w:rsidR="005E4B97" w:rsidRPr="0087653F" w:rsidRDefault="005E4B97" w:rsidP="005E4B97">
            <w:pPr>
              <w:numPr>
                <w:ilvl w:val="1"/>
                <w:numId w:val="29"/>
              </w:numPr>
              <w:rPr>
                <w:color w:val="0070C0"/>
              </w:rPr>
            </w:pPr>
            <w:r w:rsidRPr="0087653F">
              <w:rPr>
                <w:b/>
                <w:bCs/>
                <w:color w:val="0070C0"/>
              </w:rPr>
              <w:t>在生理睡眠中</w:t>
            </w:r>
            <w:r w:rsidRPr="0087653F">
              <w:rPr>
                <w:color w:val="0070C0"/>
              </w:rPr>
              <w:t>：凡夫在临睡前，通过鞭策自己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明天早上五点必须起床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，这种强烈的发心（引发力）也会在潜意识中起到调控作用，令其在次日清晨按时醒来。</w:t>
            </w:r>
          </w:p>
          <w:p w14:paraId="245CF14E" w14:textId="77777777" w:rsidR="005E4B97" w:rsidRPr="0087653F" w:rsidRDefault="005E4B97" w:rsidP="005E4B97">
            <w:pPr>
              <w:numPr>
                <w:ilvl w:val="1"/>
                <w:numId w:val="29"/>
              </w:numPr>
              <w:rPr>
                <w:color w:val="0070C0"/>
              </w:rPr>
            </w:pPr>
            <w:r w:rsidRPr="0087653F">
              <w:rPr>
                <w:b/>
                <w:bCs/>
                <w:color w:val="0070C0"/>
              </w:rPr>
              <w:t>在死后中阴阶段</w:t>
            </w:r>
            <w:r w:rsidRPr="0087653F">
              <w:rPr>
                <w:color w:val="0070C0"/>
              </w:rPr>
              <w:t>：修行者在呼吸未断、即将进入中阴身前，发下决绝的誓愿：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在中阴身恐怖的光、声或忿怒本尊显现时，我一定要记得它们只是自心的反射，绝对不生</w:t>
            </w:r>
            <w:r w:rsidRPr="0087653F">
              <w:rPr>
                <w:color w:val="0070C0"/>
              </w:rPr>
              <w:lastRenderedPageBreak/>
              <w:t>恐惧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。这种临终引发力具有非同寻常的力量，能在亡灵肉体已死、主动思维极其微弱的中阴界，瞬间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唤醒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正知正见。</w:t>
            </w:r>
          </w:p>
          <w:p w14:paraId="1CA2165A" w14:textId="77777777" w:rsidR="005E4B97" w:rsidRPr="007460AD" w:rsidRDefault="005E4B97" w:rsidP="005E4B97">
            <w:pPr>
              <w:numPr>
                <w:ilvl w:val="0"/>
                <w:numId w:val="29"/>
              </w:numPr>
              <w:rPr>
                <w:color w:val="0070C0"/>
              </w:rPr>
            </w:pPr>
            <w:r w:rsidRPr="0087653F">
              <w:rPr>
                <w:b/>
                <w:bCs/>
                <w:color w:val="0070C0"/>
              </w:rPr>
              <w:t>与凡夫日常</w:t>
            </w:r>
            <w:r w:rsidRPr="0087653F">
              <w:rPr>
                <w:b/>
                <w:bCs/>
                <w:color w:val="0070C0"/>
              </w:rPr>
              <w:t>“</w:t>
            </w:r>
            <w:r w:rsidRPr="0087653F">
              <w:rPr>
                <w:b/>
                <w:bCs/>
                <w:color w:val="0070C0"/>
              </w:rPr>
              <w:t>计划</w:t>
            </w:r>
            <w:r w:rsidRPr="0087653F">
              <w:rPr>
                <w:b/>
                <w:bCs/>
                <w:color w:val="0070C0"/>
              </w:rPr>
              <w:t>”</w:t>
            </w:r>
            <w:r w:rsidRPr="0087653F">
              <w:rPr>
                <w:b/>
                <w:bCs/>
                <w:color w:val="0070C0"/>
              </w:rPr>
              <w:t>的本质区别：</w:t>
            </w:r>
            <w:r w:rsidRPr="0087653F">
              <w:rPr>
                <w:color w:val="0070C0"/>
              </w:rPr>
              <w:t xml:space="preserve"> </w:t>
            </w:r>
            <w:r w:rsidRPr="0087653F">
              <w:rPr>
                <w:color w:val="0070C0"/>
              </w:rPr>
              <w:t>凡夫的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计划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只是大脑表面粗大第六意识的一种功能性逻辑安排，不具备</w:t>
            </w:r>
            <w:r w:rsidRPr="0087653F">
              <w:rPr>
                <w:color w:val="0070C0"/>
              </w:rPr>
              <w:t>“</w:t>
            </w:r>
            <w:r w:rsidRPr="0087653F">
              <w:rPr>
                <w:color w:val="0070C0"/>
              </w:rPr>
              <w:t>发心</w:t>
            </w:r>
            <w:r w:rsidRPr="0087653F">
              <w:rPr>
                <w:color w:val="0070C0"/>
              </w:rPr>
              <w:t>”</w:t>
            </w:r>
            <w:r w:rsidRPr="0087653F">
              <w:rPr>
                <w:color w:val="0070C0"/>
              </w:rPr>
              <w:t>的神圣心力与对治执著的纯度。而大乘修行者的引发力</w:t>
            </w:r>
            <w:r w:rsidRPr="0087653F">
              <w:rPr>
                <w:color w:val="0070C0"/>
              </w:rPr>
              <w:t>——</w:t>
            </w:r>
            <w:proofErr w:type="gramStart"/>
            <w:r w:rsidRPr="0087653F">
              <w:rPr>
                <w:color w:val="0070C0"/>
              </w:rPr>
              <w:t>如每日清晨醒来瞬间发愿</w:t>
            </w:r>
            <w:r w:rsidRPr="0087653F">
              <w:rPr>
                <w:color w:val="0070C0"/>
              </w:rPr>
              <w:t>“</w:t>
            </w:r>
            <w:proofErr w:type="gramEnd"/>
            <w:r w:rsidRPr="0087653F">
              <w:rPr>
                <w:color w:val="0070C0"/>
              </w:rPr>
              <w:t>在今天二十四小时中决不离菩提心</w:t>
            </w:r>
            <w:r w:rsidRPr="0087653F">
              <w:rPr>
                <w:color w:val="0070C0"/>
              </w:rPr>
              <w:t>”——</w:t>
            </w:r>
            <w:r w:rsidRPr="0087653F">
              <w:rPr>
                <w:color w:val="0070C0"/>
              </w:rPr>
              <w:t>是</w:t>
            </w:r>
            <w:r w:rsidRPr="0087653F">
              <w:rPr>
                <w:b/>
                <w:bCs/>
                <w:color w:val="0070C0"/>
              </w:rPr>
              <w:t>直接诉诸于利益一切众生的崇高生命动机，这种纯净的、超越自私的</w:t>
            </w:r>
            <w:r w:rsidRPr="0087653F">
              <w:rPr>
                <w:b/>
                <w:bCs/>
                <w:color w:val="0070C0"/>
              </w:rPr>
              <w:t>“</w:t>
            </w:r>
            <w:r w:rsidRPr="0087653F">
              <w:rPr>
                <w:b/>
                <w:bCs/>
                <w:color w:val="0070C0"/>
              </w:rPr>
              <w:t>心力</w:t>
            </w:r>
            <w:r w:rsidRPr="0087653F">
              <w:rPr>
                <w:b/>
                <w:bCs/>
                <w:color w:val="0070C0"/>
              </w:rPr>
              <w:t>”</w:t>
            </w:r>
            <w:r w:rsidRPr="0087653F">
              <w:rPr>
                <w:b/>
                <w:bCs/>
                <w:color w:val="0070C0"/>
              </w:rPr>
              <w:t>，能深层重构意识的底层逻辑，让平凡的日常事务全都转化为积累资粮的善行</w:t>
            </w:r>
            <w:r w:rsidRPr="0087653F">
              <w:rPr>
                <w:color w:val="0070C0"/>
              </w:rPr>
              <w:t>。</w:t>
            </w:r>
          </w:p>
          <w:p w14:paraId="11404C72" w14:textId="77777777" w:rsidR="005E4B97" w:rsidRPr="00E35CF5" w:rsidRDefault="005E4B97" w:rsidP="005E4B97">
            <w:pPr>
              <w:pStyle w:val="ListParagraph"/>
              <w:ind w:left="360"/>
            </w:pPr>
          </w:p>
          <w:p w14:paraId="6AC16B68" w14:textId="77777777" w:rsidR="005E4B97" w:rsidRDefault="005E4B97" w:rsidP="005E4B97">
            <w:pPr>
              <w:pStyle w:val="ListParagraph"/>
              <w:numPr>
                <w:ilvl w:val="0"/>
                <w:numId w:val="19"/>
              </w:numPr>
            </w:pPr>
            <w:r w:rsidRPr="006B4B7F">
              <w:t>在大乘行者的</w:t>
            </w:r>
            <w:r w:rsidRPr="006B4B7F">
              <w:t>“</w:t>
            </w:r>
            <w:r w:rsidRPr="006B4B7F">
              <w:t>回向</w:t>
            </w:r>
            <w:r w:rsidRPr="006B4B7F">
              <w:t>”</w:t>
            </w:r>
            <w:r w:rsidRPr="006B4B7F">
              <w:t>行为中，为什么存有一丝</w:t>
            </w:r>
            <w:r w:rsidRPr="006B4B7F">
              <w:t>“</w:t>
            </w:r>
            <w:r w:rsidRPr="006B4B7F">
              <w:t>为自己积累功德、消除罪障以求得解脱成佛</w:t>
            </w:r>
            <w:r w:rsidRPr="006B4B7F">
              <w:t>”</w:t>
            </w:r>
            <w:r w:rsidRPr="006B4B7F">
              <w:t>的心态，会被判定为吞食了</w:t>
            </w:r>
            <w:r w:rsidRPr="006B4B7F">
              <w:t>“</w:t>
            </w:r>
            <w:r w:rsidRPr="006B4B7F">
              <w:t>有毒的食品</w:t>
            </w:r>
            <w:r w:rsidRPr="006B4B7F">
              <w:t>”</w:t>
            </w:r>
            <w:r w:rsidRPr="006B4B7F">
              <w:t>（爱我执的变体）？这种极其微细的</w:t>
            </w:r>
            <w:r w:rsidRPr="006B4B7F">
              <w:t>“</w:t>
            </w:r>
            <w:proofErr w:type="gramStart"/>
            <w:r w:rsidRPr="006B4B7F">
              <w:t>自我追求</w:t>
            </w:r>
            <w:r w:rsidRPr="006B4B7F">
              <w:t>”</w:t>
            </w:r>
            <w:r w:rsidRPr="006B4B7F">
              <w:t>是如何从根本上破坏大乘善业的</w:t>
            </w:r>
            <w:proofErr w:type="gramEnd"/>
            <w:r w:rsidRPr="006B4B7F">
              <w:t>？</w:t>
            </w:r>
          </w:p>
          <w:p w14:paraId="19426540" w14:textId="77777777" w:rsidR="005E4B97" w:rsidRPr="004D3F6D" w:rsidRDefault="005E4B97" w:rsidP="005E4B97">
            <w:pPr>
              <w:rPr>
                <w:color w:val="0070C0"/>
              </w:rPr>
            </w:pPr>
            <w:r w:rsidRPr="004D3F6D">
              <w:rPr>
                <w:rFonts w:hint="eastAsia"/>
                <w:color w:val="0070C0"/>
              </w:rPr>
              <w:t>回答：</w:t>
            </w:r>
          </w:p>
          <w:p w14:paraId="23331461" w14:textId="77777777" w:rsidR="005E4B97" w:rsidRPr="007460AD" w:rsidRDefault="005E4B97" w:rsidP="005E4B97">
            <w:pPr>
              <w:rPr>
                <w:color w:val="0070C0"/>
              </w:rPr>
            </w:pPr>
            <w:r w:rsidRPr="007460AD">
              <w:rPr>
                <w:b/>
                <w:bCs/>
                <w:color w:val="0070C0"/>
              </w:rPr>
              <w:t>动机决定了善业的终极属性。</w:t>
            </w:r>
            <w:r w:rsidRPr="007460AD">
              <w:rPr>
                <w:color w:val="0070C0"/>
              </w:rPr>
              <w:t xml:space="preserve"> </w:t>
            </w:r>
            <w:r>
              <w:rPr>
                <w:rFonts w:hint="eastAsia"/>
                <w:color w:val="0070C0"/>
              </w:rPr>
              <w:t>法本</w:t>
            </w:r>
            <w:r w:rsidRPr="007460AD">
              <w:rPr>
                <w:color w:val="0070C0"/>
              </w:rPr>
              <w:t>强调：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没有任何恶业是从爱他执产生的，也没有任何大乘佛法的善业是从爱我执产生的。</w:t>
            </w:r>
            <w:r w:rsidRPr="007460AD">
              <w:rPr>
                <w:color w:val="0070C0"/>
              </w:rPr>
              <w:t xml:space="preserve">” </w:t>
            </w:r>
            <w:r w:rsidRPr="007460AD">
              <w:rPr>
                <w:color w:val="0070C0"/>
              </w:rPr>
              <w:t>不管表面上的行持看起来多么善良、多么崇高，只要其内在动机夹杂了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爱我执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（钟爱自己的执著），它在性质上就彻底退失、缩水，变成了凡夫追求世间福报的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有毒法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、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小乘法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或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世间法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。</w:t>
            </w:r>
          </w:p>
          <w:p w14:paraId="79A195B1" w14:textId="77777777" w:rsidR="005E4B97" w:rsidRPr="007460AD" w:rsidRDefault="005E4B97" w:rsidP="005E4B97">
            <w:pPr>
              <w:numPr>
                <w:ilvl w:val="0"/>
                <w:numId w:val="30"/>
              </w:numPr>
              <w:rPr>
                <w:color w:val="0070C0"/>
              </w:rPr>
            </w:pPr>
            <w:r w:rsidRPr="007460AD">
              <w:rPr>
                <w:b/>
                <w:bCs/>
                <w:color w:val="0070C0"/>
              </w:rPr>
              <w:t>“</w:t>
            </w:r>
            <w:proofErr w:type="gramStart"/>
            <w:r w:rsidRPr="007460AD">
              <w:rPr>
                <w:b/>
                <w:bCs/>
                <w:color w:val="0070C0"/>
              </w:rPr>
              <w:t>有毒食</w:t>
            </w:r>
            <w:r w:rsidRPr="007460AD">
              <w:rPr>
                <w:b/>
                <w:bCs/>
                <w:color w:val="0070C0"/>
              </w:rPr>
              <w:t>”</w:t>
            </w:r>
            <w:r w:rsidRPr="007460AD">
              <w:rPr>
                <w:b/>
                <w:bCs/>
                <w:color w:val="0070C0"/>
              </w:rPr>
              <w:t>对回向的毁灭性破坏</w:t>
            </w:r>
            <w:proofErr w:type="gramEnd"/>
            <w:r w:rsidRPr="007460AD">
              <w:rPr>
                <w:b/>
                <w:bCs/>
                <w:color w:val="0070C0"/>
              </w:rPr>
              <w:t>：</w:t>
            </w:r>
            <w:r w:rsidRPr="007460AD">
              <w:rPr>
                <w:color w:val="0070C0"/>
              </w:rPr>
              <w:t xml:space="preserve"> </w:t>
            </w:r>
            <w:r w:rsidRPr="007460AD">
              <w:rPr>
                <w:color w:val="0070C0"/>
              </w:rPr>
              <w:t>当修行者在放生、布施或修法结束后进行回向时，如果念头里冒出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希望这个功德能保佑</w:t>
            </w:r>
            <w:r w:rsidRPr="007460AD">
              <w:rPr>
                <w:color w:val="0070C0"/>
              </w:rPr>
              <w:t>‘</w:t>
            </w:r>
            <w:r w:rsidRPr="007460AD">
              <w:rPr>
                <w:color w:val="0070C0"/>
              </w:rPr>
              <w:t>我</w:t>
            </w:r>
            <w:r w:rsidRPr="007460AD">
              <w:rPr>
                <w:color w:val="0070C0"/>
              </w:rPr>
              <w:t>’</w:t>
            </w:r>
            <w:r w:rsidRPr="007460AD">
              <w:rPr>
                <w:color w:val="0070C0"/>
              </w:rPr>
              <w:t>健康长寿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、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希望能消除</w:t>
            </w:r>
            <w:r w:rsidRPr="007460AD">
              <w:rPr>
                <w:color w:val="0070C0"/>
              </w:rPr>
              <w:t>‘</w:t>
            </w:r>
            <w:r w:rsidRPr="007460AD">
              <w:rPr>
                <w:color w:val="0070C0"/>
              </w:rPr>
              <w:t>我</w:t>
            </w:r>
            <w:r w:rsidRPr="007460AD">
              <w:rPr>
                <w:color w:val="0070C0"/>
              </w:rPr>
              <w:t>’</w:t>
            </w:r>
            <w:r w:rsidRPr="007460AD">
              <w:rPr>
                <w:color w:val="0070C0"/>
              </w:rPr>
              <w:t>的业障，让</w:t>
            </w:r>
            <w:r w:rsidRPr="007460AD">
              <w:rPr>
                <w:color w:val="0070C0"/>
              </w:rPr>
              <w:t>‘</w:t>
            </w:r>
            <w:r w:rsidRPr="007460AD">
              <w:rPr>
                <w:color w:val="0070C0"/>
              </w:rPr>
              <w:t>我</w:t>
            </w:r>
            <w:r w:rsidRPr="007460AD">
              <w:rPr>
                <w:color w:val="0070C0"/>
              </w:rPr>
              <w:t>’</w:t>
            </w:r>
            <w:r w:rsidRPr="007460AD">
              <w:rPr>
                <w:color w:val="0070C0"/>
              </w:rPr>
              <w:t>早日成佛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，这种回向看似是在追求解脱，但本质上依旧是服务于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爱我执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这一轮回的罪魁祸首。</w:t>
            </w:r>
            <w:r w:rsidRPr="007460AD">
              <w:rPr>
                <w:b/>
                <w:bCs/>
                <w:color w:val="0070C0"/>
              </w:rPr>
              <w:t>这种以自我利益为出发点的交换思维，像剧毒一样渗入原本伟大的大乘善根，将其</w:t>
            </w:r>
            <w:r w:rsidRPr="007460AD">
              <w:rPr>
                <w:b/>
                <w:bCs/>
                <w:color w:val="0070C0"/>
              </w:rPr>
              <w:t>“</w:t>
            </w:r>
            <w:r w:rsidRPr="007460AD">
              <w:rPr>
                <w:b/>
                <w:bCs/>
                <w:color w:val="0070C0"/>
              </w:rPr>
              <w:t>破坏无疑</w:t>
            </w:r>
            <w:r w:rsidRPr="007460AD">
              <w:rPr>
                <w:b/>
                <w:bCs/>
                <w:color w:val="0070C0"/>
              </w:rPr>
              <w:t>”</w:t>
            </w:r>
            <w:r w:rsidRPr="007460AD">
              <w:rPr>
                <w:b/>
                <w:bCs/>
                <w:color w:val="0070C0"/>
              </w:rPr>
              <w:t>，使大乘妙法全盘崩溃</w:t>
            </w:r>
            <w:r w:rsidRPr="007460AD">
              <w:rPr>
                <w:color w:val="0070C0"/>
              </w:rPr>
              <w:t>。</w:t>
            </w:r>
          </w:p>
          <w:p w14:paraId="46F899F1" w14:textId="77777777" w:rsidR="005E4B97" w:rsidRPr="007460AD" w:rsidRDefault="005E4B97" w:rsidP="005E4B97">
            <w:pPr>
              <w:numPr>
                <w:ilvl w:val="0"/>
                <w:numId w:val="30"/>
              </w:numPr>
              <w:rPr>
                <w:color w:val="0070C0"/>
              </w:rPr>
            </w:pPr>
            <w:r w:rsidRPr="007460AD">
              <w:rPr>
                <w:b/>
                <w:bCs/>
                <w:color w:val="0070C0"/>
              </w:rPr>
              <w:t>“</w:t>
            </w:r>
            <w:proofErr w:type="gramStart"/>
            <w:r w:rsidRPr="007460AD">
              <w:rPr>
                <w:b/>
                <w:bCs/>
                <w:color w:val="0070C0"/>
              </w:rPr>
              <w:t>不求自得</w:t>
            </w:r>
            <w:r w:rsidRPr="007460AD">
              <w:rPr>
                <w:b/>
                <w:bCs/>
                <w:color w:val="0070C0"/>
              </w:rPr>
              <w:t>”</w:t>
            </w:r>
            <w:r w:rsidRPr="007460AD">
              <w:rPr>
                <w:b/>
                <w:bCs/>
                <w:color w:val="0070C0"/>
              </w:rPr>
              <w:t>的因果奥秘</w:t>
            </w:r>
            <w:proofErr w:type="gramEnd"/>
            <w:r w:rsidRPr="007460AD">
              <w:rPr>
                <w:b/>
                <w:bCs/>
                <w:color w:val="0070C0"/>
              </w:rPr>
              <w:t>：</w:t>
            </w:r>
            <w:r>
              <w:rPr>
                <w:rFonts w:hint="eastAsia"/>
                <w:color w:val="0070C0"/>
              </w:rPr>
              <w:t>法本</w:t>
            </w:r>
            <w:r w:rsidRPr="007460AD">
              <w:rPr>
                <w:color w:val="0070C0"/>
              </w:rPr>
              <w:t>指出了一个精深的大乘因果悖论：如理如法的回向应当是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只求众生能往生极乐、解脱成佛，将自己的利益完全排除在考虑范围之外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。然而，因果规律是丝毫不爽的，</w:t>
            </w:r>
            <w:r w:rsidRPr="007460AD">
              <w:rPr>
                <w:b/>
                <w:bCs/>
                <w:color w:val="0070C0"/>
              </w:rPr>
              <w:t>当你全然放弃对自我利益的算计、全心全意为众生回向时，你自身的解脱与福报作为因果的连带产物，反而会在不求中</w:t>
            </w:r>
            <w:r w:rsidRPr="007460AD">
              <w:rPr>
                <w:b/>
                <w:bCs/>
                <w:color w:val="0070C0"/>
              </w:rPr>
              <w:t>“</w:t>
            </w:r>
            <w:r w:rsidRPr="007460AD">
              <w:rPr>
                <w:b/>
                <w:bCs/>
                <w:color w:val="0070C0"/>
              </w:rPr>
              <w:t>自然而然地成熟</w:t>
            </w:r>
            <w:r w:rsidRPr="007460AD">
              <w:rPr>
                <w:b/>
                <w:bCs/>
                <w:color w:val="0070C0"/>
              </w:rPr>
              <w:t>”</w:t>
            </w:r>
            <w:r w:rsidRPr="007460AD">
              <w:rPr>
                <w:color w:val="0070C0"/>
              </w:rPr>
              <w:t>。相反，</w:t>
            </w:r>
            <w:r w:rsidRPr="007460AD">
              <w:rPr>
                <w:color w:val="0070C0"/>
              </w:rPr>
              <w:t>“</w:t>
            </w:r>
            <w:r w:rsidRPr="007460AD">
              <w:rPr>
                <w:color w:val="0070C0"/>
              </w:rPr>
              <w:t>愈是刻意去求，反而愈背离大乘，结果反而什么也得不到</w:t>
            </w:r>
            <w:r w:rsidRPr="007460AD">
              <w:rPr>
                <w:color w:val="0070C0"/>
              </w:rPr>
              <w:t>”</w:t>
            </w:r>
            <w:r w:rsidRPr="007460AD">
              <w:rPr>
                <w:color w:val="0070C0"/>
              </w:rPr>
              <w:t>。</w:t>
            </w:r>
          </w:p>
          <w:p w14:paraId="4A368918" w14:textId="77777777" w:rsidR="005E4B97" w:rsidRPr="00E35CF5" w:rsidRDefault="005E4B97" w:rsidP="005E4B97"/>
          <w:p w14:paraId="29362FB1" w14:textId="77777777" w:rsidR="005E4B97" w:rsidRDefault="005E4B97" w:rsidP="005E4B97">
            <w:pPr>
              <w:pStyle w:val="ListParagraph"/>
              <w:numPr>
                <w:ilvl w:val="0"/>
                <w:numId w:val="19"/>
              </w:numPr>
            </w:pPr>
            <w:r w:rsidRPr="006B4B7F">
              <w:lastRenderedPageBreak/>
              <w:t>临终时的</w:t>
            </w:r>
            <w:r w:rsidRPr="006B4B7F">
              <w:t>“</w:t>
            </w:r>
            <w:r w:rsidRPr="006B4B7F">
              <w:t>死教言五力</w:t>
            </w:r>
            <w:r w:rsidRPr="006B4B7F">
              <w:t>”</w:t>
            </w:r>
            <w:r w:rsidRPr="006B4B7F">
              <w:t>中，为何将</w:t>
            </w:r>
            <w:r w:rsidRPr="006B4B7F">
              <w:t>“</w:t>
            </w:r>
            <w:r w:rsidRPr="006B4B7F">
              <w:t>善种力</w:t>
            </w:r>
            <w:r w:rsidRPr="006B4B7F">
              <w:t>”</w:t>
            </w:r>
            <w:r w:rsidRPr="006B4B7F">
              <w:t>（舍弃财产）排在最首位，而把</w:t>
            </w:r>
            <w:r w:rsidRPr="006B4B7F">
              <w:t>“</w:t>
            </w:r>
            <w:r w:rsidRPr="006B4B7F">
              <w:t>串习力</w:t>
            </w:r>
            <w:r w:rsidRPr="006B4B7F">
              <w:t>”</w:t>
            </w:r>
            <w:r w:rsidRPr="006B4B7F">
              <w:t>（自他相换与空性安住）放在生命断气的最后一刻？这种排序调整具有怎样的实战智慧？</w:t>
            </w:r>
          </w:p>
          <w:p w14:paraId="1ED06834" w14:textId="77777777" w:rsidR="005E4B97" w:rsidRPr="004D3F6D" w:rsidRDefault="005E4B97" w:rsidP="005E4B97">
            <w:pPr>
              <w:rPr>
                <w:color w:val="0070C0"/>
              </w:rPr>
            </w:pPr>
            <w:r w:rsidRPr="004D3F6D">
              <w:rPr>
                <w:rFonts w:hint="eastAsia"/>
                <w:color w:val="0070C0"/>
              </w:rPr>
              <w:t>回答：</w:t>
            </w:r>
          </w:p>
          <w:p w14:paraId="3C3A50A2" w14:textId="77777777" w:rsidR="005E4B97" w:rsidRPr="00CD2DBD" w:rsidRDefault="005E4B97" w:rsidP="005E4B97">
            <w:pPr>
              <w:rPr>
                <w:color w:val="0070C0"/>
              </w:rPr>
            </w:pPr>
            <w:r w:rsidRPr="00CD2DBD">
              <w:rPr>
                <w:color w:val="0070C0"/>
              </w:rPr>
              <w:t>临终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死教言五力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与活着时修习的五力在内容上基本一致，但在排序上做出了极其严密的策略性调整，这是一套</w:t>
            </w:r>
            <w:r w:rsidRPr="00CD2DBD">
              <w:rPr>
                <w:b/>
                <w:bCs/>
                <w:color w:val="0070C0"/>
              </w:rPr>
              <w:t>在生命消逝瞬间重构精神场域、实现逆袭解脱的心理实战指南</w:t>
            </w:r>
            <w:r w:rsidRPr="00CD2DBD">
              <w:rPr>
                <w:color w:val="0070C0"/>
              </w:rPr>
              <w:t>。</w:t>
            </w:r>
          </w:p>
          <w:p w14:paraId="2434241B" w14:textId="77777777" w:rsidR="005E4B97" w:rsidRPr="00CD2DBD" w:rsidRDefault="005E4B97" w:rsidP="005E4B97">
            <w:pPr>
              <w:numPr>
                <w:ilvl w:val="0"/>
                <w:numId w:val="31"/>
              </w:numPr>
              <w:rPr>
                <w:color w:val="0070C0"/>
              </w:rPr>
            </w:pPr>
            <w:r w:rsidRPr="00CD2DBD">
              <w:rPr>
                <w:b/>
                <w:bCs/>
                <w:color w:val="0070C0"/>
              </w:rPr>
              <w:t>首先以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善种力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斩断粗大的外在纠缠：</w:t>
            </w:r>
            <w:r w:rsidRPr="00CD2DBD">
              <w:rPr>
                <w:color w:val="0070C0"/>
              </w:rPr>
              <w:t xml:space="preserve"> </w:t>
            </w:r>
            <w:r w:rsidRPr="00CD2DBD">
              <w:rPr>
                <w:color w:val="0070C0"/>
              </w:rPr>
              <w:t>临终者最容易对名下财产、亲眷产生强烈的贪恋与不舍，这种留恋是死后流转轮回、堕入恶趣的巨大向下牵引力。因此，首要任务是</w:t>
            </w:r>
            <w:r w:rsidRPr="00CD2DBD">
              <w:rPr>
                <w:b/>
                <w:bCs/>
                <w:color w:val="0070C0"/>
              </w:rPr>
              <w:t>通过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善种力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将财产全数供养或布施，在物理和心理上完成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彻底清仓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，不留任何牵挂</w:t>
            </w:r>
            <w:r w:rsidRPr="00CD2DBD">
              <w:rPr>
                <w:color w:val="0070C0"/>
              </w:rPr>
              <w:t>，这是后续一切内心修持的前提。</w:t>
            </w:r>
          </w:p>
          <w:p w14:paraId="7F59DDB2" w14:textId="77777777" w:rsidR="005E4B97" w:rsidRPr="00CD2DBD" w:rsidRDefault="005E4B97" w:rsidP="005E4B97">
            <w:pPr>
              <w:numPr>
                <w:ilvl w:val="0"/>
                <w:numId w:val="31"/>
              </w:numPr>
              <w:rPr>
                <w:color w:val="0070C0"/>
              </w:rPr>
            </w:pPr>
            <w:r w:rsidRPr="00CD2DBD">
              <w:rPr>
                <w:b/>
                <w:bCs/>
                <w:color w:val="0070C0"/>
              </w:rPr>
              <w:t>其次以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愿力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和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破除力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消融对死亡本身的恐惧：</w:t>
            </w:r>
            <w:r w:rsidRPr="00CD2DBD">
              <w:rPr>
                <w:color w:val="0070C0"/>
              </w:rPr>
              <w:t xml:space="preserve"> </w:t>
            </w:r>
            <w:r w:rsidRPr="00CD2DBD">
              <w:rPr>
                <w:color w:val="0070C0"/>
              </w:rPr>
              <w:t>在清除外在牵绊后，立即以至诚心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发愿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生生世世不离菩提心、能遇传讲菩提心的善知识；接着以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破除力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进行深度思维</w:t>
            </w:r>
            <w:r w:rsidRPr="00CD2DBD">
              <w:rPr>
                <w:color w:val="0070C0"/>
              </w:rPr>
              <w:t>——</w:t>
            </w:r>
            <w:r w:rsidRPr="00CD2DBD">
              <w:rPr>
                <w:color w:val="0070C0"/>
              </w:rPr>
              <w:t>观察我的肉体与精神，根本没有一个实有的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我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存在，所有的死亡痛苦只是爱我执造业的报应。</w:t>
            </w:r>
            <w:r w:rsidRPr="00CD2DBD">
              <w:rPr>
                <w:b/>
                <w:bCs/>
                <w:color w:val="0070C0"/>
              </w:rPr>
              <w:t>通过安住于</w:t>
            </w:r>
            <w:r w:rsidRPr="00CD2DBD">
              <w:rPr>
                <w:b/>
                <w:bCs/>
                <w:color w:val="0070C0"/>
              </w:rPr>
              <w:t>“</w:t>
            </w:r>
            <w:proofErr w:type="gramStart"/>
            <w:r w:rsidRPr="00CD2DBD">
              <w:rPr>
                <w:b/>
                <w:bCs/>
                <w:color w:val="0070C0"/>
              </w:rPr>
              <w:t>无我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的境界</w:t>
            </w:r>
            <w:proofErr w:type="gramEnd"/>
            <w:r w:rsidRPr="00CD2DBD">
              <w:rPr>
                <w:b/>
                <w:bCs/>
                <w:color w:val="0070C0"/>
              </w:rPr>
              <w:t>，彻底瓦解人在面对死亡时本能产生的巨大惊慌与恐惧</w:t>
            </w:r>
            <w:r w:rsidRPr="00CD2DBD">
              <w:rPr>
                <w:color w:val="0070C0"/>
              </w:rPr>
              <w:t>。</w:t>
            </w:r>
          </w:p>
          <w:p w14:paraId="359AF737" w14:textId="77777777" w:rsidR="005E4B97" w:rsidRPr="00CD2DBD" w:rsidRDefault="005E4B97" w:rsidP="005E4B97">
            <w:pPr>
              <w:numPr>
                <w:ilvl w:val="0"/>
                <w:numId w:val="31"/>
              </w:numPr>
              <w:rPr>
                <w:color w:val="0070C0"/>
              </w:rPr>
            </w:pPr>
            <w:r w:rsidRPr="00CD2DBD">
              <w:rPr>
                <w:b/>
                <w:bCs/>
                <w:color w:val="0070C0"/>
              </w:rPr>
              <w:t>接着以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引发力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锁定中阴阶段的自控权：</w:t>
            </w:r>
            <w:r w:rsidRPr="00CD2DBD">
              <w:rPr>
                <w:color w:val="0070C0"/>
              </w:rPr>
              <w:t xml:space="preserve"> </w:t>
            </w:r>
            <w:r w:rsidRPr="00CD2DBD">
              <w:rPr>
                <w:color w:val="0070C0"/>
              </w:rPr>
              <w:t>在清醒意志的最后阶段，强力下定决心：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在中阴身时，我绝对要修持菩提心、不忘自他相换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。这种预先注入的心力，能确保中阴身幻相现前时，神识能瞬间清醒。</w:t>
            </w:r>
          </w:p>
          <w:p w14:paraId="150AD512" w14:textId="77777777" w:rsidR="005E4B97" w:rsidRPr="00CD2DBD" w:rsidRDefault="005E4B97" w:rsidP="005E4B97">
            <w:pPr>
              <w:numPr>
                <w:ilvl w:val="0"/>
                <w:numId w:val="31"/>
              </w:numPr>
              <w:rPr>
                <w:color w:val="0070C0"/>
              </w:rPr>
            </w:pPr>
            <w:r w:rsidRPr="00CD2DBD">
              <w:rPr>
                <w:b/>
                <w:bCs/>
                <w:color w:val="0070C0"/>
              </w:rPr>
              <w:t>最后在</w:t>
            </w:r>
            <w:r w:rsidRPr="00CD2DBD">
              <w:rPr>
                <w:b/>
                <w:bCs/>
                <w:color w:val="0070C0"/>
              </w:rPr>
              <w:t>“</w:t>
            </w:r>
            <w:r w:rsidRPr="00CD2DBD">
              <w:rPr>
                <w:b/>
                <w:bCs/>
                <w:color w:val="0070C0"/>
              </w:rPr>
              <w:t>串习力</w:t>
            </w:r>
            <w:r w:rsidRPr="00CD2DBD">
              <w:rPr>
                <w:b/>
                <w:bCs/>
                <w:color w:val="0070C0"/>
              </w:rPr>
              <w:t>”</w:t>
            </w:r>
            <w:r w:rsidRPr="00CD2DBD">
              <w:rPr>
                <w:b/>
                <w:bCs/>
                <w:color w:val="0070C0"/>
              </w:rPr>
              <w:t>的实修安住中呼出最后一口气：</w:t>
            </w:r>
            <w:r w:rsidRPr="00CD2DBD">
              <w:rPr>
                <w:color w:val="0070C0"/>
              </w:rPr>
              <w:t xml:space="preserve"> </w:t>
            </w:r>
            <w:r w:rsidRPr="00CD2DBD">
              <w:rPr>
                <w:color w:val="0070C0"/>
              </w:rPr>
              <w:t>当外在牵挂、内心恐惧已被逐一扫清，在中阴自控权已锁定的状态下，临终者以吉祥卧姿势，在断气的最后一刻，将心神彻底融于最熟悉的</w:t>
            </w:r>
            <w:r w:rsidRPr="0085568B">
              <w:rPr>
                <w:b/>
                <w:bCs/>
                <w:color w:val="0070C0"/>
              </w:rPr>
              <w:t>“</w:t>
            </w:r>
            <w:r w:rsidRPr="0085568B">
              <w:rPr>
                <w:b/>
                <w:bCs/>
                <w:color w:val="0070C0"/>
              </w:rPr>
              <w:t>自他相换（世俗菩提心）</w:t>
            </w:r>
            <w:r w:rsidRPr="0085568B">
              <w:rPr>
                <w:b/>
                <w:bCs/>
                <w:color w:val="0070C0"/>
              </w:rPr>
              <w:t>”</w:t>
            </w:r>
            <w:r w:rsidRPr="0085568B">
              <w:rPr>
                <w:b/>
                <w:bCs/>
                <w:color w:val="0070C0"/>
              </w:rPr>
              <w:t>与</w:t>
            </w:r>
            <w:r w:rsidRPr="0085568B">
              <w:rPr>
                <w:b/>
                <w:bCs/>
                <w:color w:val="0070C0"/>
              </w:rPr>
              <w:t>“</w:t>
            </w:r>
            <w:r w:rsidRPr="0085568B">
              <w:rPr>
                <w:b/>
                <w:bCs/>
                <w:color w:val="0070C0"/>
              </w:rPr>
              <w:t>心性空性光明（胜义菩提心）</w:t>
            </w:r>
            <w:r w:rsidRPr="0085568B">
              <w:rPr>
                <w:b/>
                <w:bCs/>
                <w:color w:val="0070C0"/>
              </w:rPr>
              <w:t>”</w:t>
            </w:r>
            <w:r w:rsidRPr="00CD2DBD">
              <w:rPr>
                <w:color w:val="0070C0"/>
              </w:rPr>
              <w:t>的轮番观修中，直至呼吸停止。</w:t>
            </w:r>
          </w:p>
          <w:p w14:paraId="5B9CD014" w14:textId="77777777" w:rsidR="005E4B97" w:rsidRPr="00CD2DBD" w:rsidRDefault="005E4B97" w:rsidP="005E4B97">
            <w:pPr>
              <w:numPr>
                <w:ilvl w:val="0"/>
                <w:numId w:val="31"/>
              </w:numPr>
              <w:rPr>
                <w:color w:val="0070C0"/>
              </w:rPr>
            </w:pPr>
            <w:r w:rsidRPr="00CD2DBD">
              <w:rPr>
                <w:b/>
                <w:bCs/>
                <w:color w:val="0070C0"/>
              </w:rPr>
              <w:t>实战智慧的终极体现</w:t>
            </w:r>
            <w:r w:rsidRPr="00CD2DBD">
              <w:rPr>
                <w:color w:val="0070C0"/>
              </w:rPr>
              <w:t>：这一排序是</w:t>
            </w:r>
            <w:r w:rsidRPr="00CD2DBD">
              <w:rPr>
                <w:b/>
                <w:bCs/>
                <w:color w:val="0070C0"/>
              </w:rPr>
              <w:t>由外而内、由粗到细、由心理准备到实质跨越的科学闭环</w:t>
            </w:r>
            <w:r w:rsidRPr="00CD2DBD">
              <w:rPr>
                <w:color w:val="0070C0"/>
              </w:rPr>
              <w:t>。它确保了行者在失去肉体禁锢、跨越生死关口的刹那，以最清净、最强大的菩提心念作为神识飞跃的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发射器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，从而</w:t>
            </w:r>
            <w:r w:rsidRPr="00CD2DBD">
              <w:rPr>
                <w:color w:val="0070C0"/>
              </w:rPr>
              <w:t>“</w:t>
            </w:r>
            <w:r w:rsidRPr="00CD2DBD">
              <w:rPr>
                <w:color w:val="0070C0"/>
              </w:rPr>
              <w:t>凭自力即可轻松解决中阴身与后世的所有问题</w:t>
            </w:r>
            <w:r w:rsidRPr="00CD2DBD">
              <w:rPr>
                <w:color w:val="0070C0"/>
              </w:rPr>
              <w:t>”</w:t>
            </w:r>
            <w:r w:rsidRPr="00CD2DBD">
              <w:rPr>
                <w:color w:val="0070C0"/>
              </w:rPr>
              <w:t>。</w:t>
            </w:r>
          </w:p>
          <w:p w14:paraId="0CA29898" w14:textId="1624C298" w:rsidR="005E4B97" w:rsidRPr="00E35CF5" w:rsidRDefault="005E4B97" w:rsidP="005E4B97"/>
        </w:tc>
        <w:tc>
          <w:tcPr>
            <w:tcW w:w="1843" w:type="dxa"/>
          </w:tcPr>
          <w:p w14:paraId="54C4C760" w14:textId="75A2CA4B" w:rsidR="005E4B97" w:rsidRDefault="005E4B97" w:rsidP="005E4B97">
            <w:pPr>
              <w:jc w:val="center"/>
            </w:pPr>
            <w:r w:rsidRPr="002A7F85">
              <w:rPr>
                <w:rFonts w:hint="eastAsia"/>
              </w:rPr>
              <w:lastRenderedPageBreak/>
              <w:t>我想去看海</w:t>
            </w:r>
          </w:p>
        </w:tc>
      </w:tr>
      <w:tr w:rsidR="00FB59DF" w14:paraId="25124669" w14:textId="77777777" w:rsidTr="002A7F85">
        <w:tc>
          <w:tcPr>
            <w:tcW w:w="1413" w:type="dxa"/>
          </w:tcPr>
          <w:p w14:paraId="58D5134A" w14:textId="77777777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589C410A" w14:textId="0CCCCDFA" w:rsidR="00FB59DF" w:rsidRPr="005D6E85" w:rsidRDefault="00FB59DF" w:rsidP="00FB59D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 w:hint="eastAsia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004FFFF8" w14:textId="61E7542A" w:rsid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FB59DF">
              <w:t>如何判断一个修行者的</w:t>
            </w:r>
            <w:r w:rsidRPr="00FB59DF">
              <w:t>“</w:t>
            </w:r>
            <w:r w:rsidRPr="00FB59DF">
              <w:t>修心</w:t>
            </w:r>
            <w:r w:rsidRPr="00FB59DF">
              <w:t>”</w:t>
            </w:r>
            <w:r w:rsidRPr="00FB59DF">
              <w:t>是否达到了进步或圆满的标准？文中提出了哪四个衡量标准？</w:t>
            </w:r>
          </w:p>
          <w:p w14:paraId="5C6F0E4A" w14:textId="77777777" w:rsidR="00FB59DF" w:rsidRDefault="00FB59DF" w:rsidP="00FB59DF">
            <w:pPr>
              <w:pStyle w:val="ListParagraph"/>
              <w:ind w:left="360"/>
            </w:pPr>
          </w:p>
          <w:p w14:paraId="30A8A080" w14:textId="6D9B77CE" w:rsidR="00FB59DF" w:rsidRPr="00E35CF5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lastRenderedPageBreak/>
              <w:t>为什么衡量进步的标准之一是</w:t>
            </w:r>
            <w:r w:rsidRPr="00E35CF5">
              <w:t>“</w:t>
            </w:r>
            <w:r w:rsidRPr="00E35CF5">
              <w:t>能散即圆满</w:t>
            </w:r>
            <w:r w:rsidRPr="00E35CF5">
              <w:t>”</w:t>
            </w:r>
            <w:r w:rsidRPr="00E35CF5">
              <w:t>？这是否在鼓励散乱？为什么</w:t>
            </w:r>
            <w:r w:rsidRPr="00E35CF5">
              <w:t>“</w:t>
            </w:r>
            <w:r w:rsidRPr="00E35CF5">
              <w:t>无意中的反应</w:t>
            </w:r>
            <w:r w:rsidRPr="00E35CF5">
              <w:t>”</w:t>
            </w:r>
            <w:r w:rsidRPr="00E35CF5">
              <w:t>比</w:t>
            </w:r>
            <w:r w:rsidRPr="00E35CF5">
              <w:t>“</w:t>
            </w:r>
            <w:r w:rsidRPr="00E35CF5">
              <w:t>刻意专注时的表现</w:t>
            </w:r>
            <w:r w:rsidRPr="00E35CF5">
              <w:t>”</w:t>
            </w:r>
            <w:r w:rsidRPr="00E35CF5">
              <w:t>更具衡量价值？</w:t>
            </w:r>
          </w:p>
          <w:p w14:paraId="50222C03" w14:textId="77777777" w:rsidR="00FB59DF" w:rsidRPr="00E35CF5" w:rsidRDefault="00FB59DF" w:rsidP="00FB59DF"/>
          <w:p w14:paraId="49FF3CF1" w14:textId="77777777" w:rsidR="00FB59DF" w:rsidRPr="00E35CF5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什么是修行中的</w:t>
            </w:r>
            <w:r w:rsidRPr="00E35CF5">
              <w:t>“</w:t>
            </w:r>
            <w:r w:rsidRPr="00E35CF5">
              <w:t>神沦为魔</w:t>
            </w:r>
            <w:r w:rsidRPr="00E35CF5">
              <w:t>”</w:t>
            </w:r>
            <w:r w:rsidRPr="00E35CF5">
              <w:t>？这种隐蔽的傲慢是如何通过修行行为本身增长的？为什么修持慈悲心这种</w:t>
            </w:r>
            <w:r w:rsidRPr="00E35CF5">
              <w:t>“</w:t>
            </w:r>
            <w:r w:rsidRPr="00E35CF5">
              <w:t>善法</w:t>
            </w:r>
            <w:r w:rsidRPr="00E35CF5">
              <w:t>”</w:t>
            </w:r>
            <w:r w:rsidRPr="00E35CF5">
              <w:t>，反而可能导致修行者堕落？</w:t>
            </w:r>
          </w:p>
          <w:p w14:paraId="5FD1B8D3" w14:textId="77777777" w:rsidR="00FB59DF" w:rsidRPr="00E35CF5" w:rsidRDefault="00FB59DF" w:rsidP="00FB59DF"/>
          <w:p w14:paraId="0BAC573D" w14:textId="77777777" w:rsid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E35CF5">
              <w:t>如何理解</w:t>
            </w:r>
            <w:r w:rsidRPr="00E35CF5">
              <w:t>“</w:t>
            </w:r>
            <w:r w:rsidRPr="00E35CF5">
              <w:t>二证取上首</w:t>
            </w:r>
            <w:r w:rsidRPr="00E35CF5">
              <w:t>”</w:t>
            </w:r>
            <w:r w:rsidRPr="00E35CF5">
              <w:t>中，将</w:t>
            </w:r>
            <w:r w:rsidRPr="00E35CF5">
              <w:t>“</w:t>
            </w:r>
            <w:r w:rsidRPr="00E35CF5">
              <w:t>自己观察自己问心无愧</w:t>
            </w:r>
            <w:r w:rsidRPr="00E35CF5">
              <w:t>”</w:t>
            </w:r>
            <w:r w:rsidRPr="00E35CF5">
              <w:t>置于最高标准的智慧？为什么他人的赞叹甚至毁谤，在评估修行进步时都是</w:t>
            </w:r>
            <w:r w:rsidRPr="00E35CF5">
              <w:t>“</w:t>
            </w:r>
            <w:r w:rsidRPr="00E35CF5">
              <w:t>靠不住的证据</w:t>
            </w:r>
            <w:r w:rsidRPr="00E35CF5">
              <w:t>”</w:t>
            </w:r>
            <w:r w:rsidRPr="00E35CF5">
              <w:t>？</w:t>
            </w:r>
          </w:p>
          <w:p w14:paraId="1A7B6921" w14:textId="77777777" w:rsidR="00FB59DF" w:rsidRDefault="00FB59DF" w:rsidP="00FB59DF">
            <w:pPr>
              <w:pStyle w:val="ListParagraph"/>
            </w:pPr>
          </w:p>
          <w:p w14:paraId="0302B8E2" w14:textId="1BE3D266" w:rsidR="00FB59DF" w:rsidRPr="00FB59DF" w:rsidRDefault="00FB59DF" w:rsidP="00FB59DF">
            <w:pPr>
              <w:pStyle w:val="ListParagraph"/>
              <w:numPr>
                <w:ilvl w:val="0"/>
                <w:numId w:val="4"/>
              </w:numPr>
              <w:ind w:left="360"/>
            </w:pPr>
            <w:r w:rsidRPr="00FB59DF">
              <w:t>为何</w:t>
            </w:r>
            <w:r w:rsidRPr="00FB59DF">
              <w:t>“</w:t>
            </w:r>
            <w:r w:rsidRPr="00FB59DF">
              <w:t>恒当依欢喜</w:t>
            </w:r>
            <w:r w:rsidRPr="00FB59DF">
              <w:t>”</w:t>
            </w:r>
            <w:r w:rsidRPr="00FB59DF">
              <w:t>被视为修心进步的标准，这种欢喜与世间的快乐有何不同？</w:t>
            </w:r>
          </w:p>
          <w:p w14:paraId="7D7801DC" w14:textId="4D8288CF" w:rsidR="00FB59DF" w:rsidRPr="00E35CF5" w:rsidRDefault="00FB59DF" w:rsidP="00FB59DF"/>
        </w:tc>
        <w:tc>
          <w:tcPr>
            <w:tcW w:w="1843" w:type="dxa"/>
          </w:tcPr>
          <w:p w14:paraId="7FEC3DF8" w14:textId="49544355" w:rsidR="00FB59DF" w:rsidRDefault="00FB59DF" w:rsidP="00FB59DF">
            <w:pPr>
              <w:jc w:val="center"/>
            </w:pPr>
            <w:r w:rsidRPr="002A7F85">
              <w:rPr>
                <w:rFonts w:hint="eastAsia"/>
              </w:rPr>
              <w:lastRenderedPageBreak/>
              <w:t>妙心随缘</w:t>
            </w:r>
          </w:p>
        </w:tc>
      </w:tr>
      <w:tr w:rsidR="0038775A" w14:paraId="7012DCD3" w14:textId="77777777" w:rsidTr="002A7F85">
        <w:tc>
          <w:tcPr>
            <w:tcW w:w="1413" w:type="dxa"/>
          </w:tcPr>
          <w:p w14:paraId="748CE4C4" w14:textId="77777777" w:rsidR="0038775A" w:rsidRPr="005D6E85" w:rsidRDefault="0038775A" w:rsidP="0038775A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031ECA3A" w14:textId="2806A300" w:rsidR="0038775A" w:rsidRPr="005D6E85" w:rsidRDefault="0038775A" w:rsidP="0038775A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71E00EC5" w14:textId="77777777" w:rsidR="0038775A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既然别解脱戒偏重于规范外在行为，而大乘修心主要是内在精神的修法，为什么在誓言中仍将</w:t>
            </w:r>
            <w:r w:rsidRPr="0038775A">
              <w:t>“</w:t>
            </w:r>
            <w:r w:rsidRPr="0038775A">
              <w:t>护持戒律</w:t>
            </w:r>
            <w:r w:rsidRPr="0038775A">
              <w:t>”</w:t>
            </w:r>
            <w:r w:rsidRPr="0038775A">
              <w:t>作为首要的总义？如果不重视戒律，会产生怎样的修行误区？</w:t>
            </w:r>
          </w:p>
          <w:p w14:paraId="3BA39254" w14:textId="77777777" w:rsidR="0038775A" w:rsidRDefault="0038775A" w:rsidP="0038775A"/>
          <w:p w14:paraId="3DA00D32" w14:textId="2291519C" w:rsidR="0038775A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誓言中提到的</w:t>
            </w:r>
            <w:r w:rsidRPr="0038775A">
              <w:t>“</w:t>
            </w:r>
            <w:r w:rsidRPr="0038775A">
              <w:t>狂放与癫狂行为</w:t>
            </w:r>
            <w:r w:rsidRPr="0038775A">
              <w:t>”</w:t>
            </w:r>
            <w:r w:rsidRPr="0038775A">
              <w:t>（如故意破坏神山、接触传染病人等）常被一些人看作是</w:t>
            </w:r>
            <w:r w:rsidRPr="0038775A">
              <w:t>“</w:t>
            </w:r>
            <w:r w:rsidRPr="0038775A">
              <w:t>不执着</w:t>
            </w:r>
            <w:r w:rsidRPr="0038775A">
              <w:t>”</w:t>
            </w:r>
            <w:r w:rsidRPr="0038775A">
              <w:t>的超然表现。为何《修心七要》严厉禁止凡夫以此来表明修心境界？真正的</w:t>
            </w:r>
            <w:r w:rsidRPr="0038775A">
              <w:t>“</w:t>
            </w:r>
            <w:proofErr w:type="gramStart"/>
            <w:r w:rsidRPr="0038775A">
              <w:t>不执着</w:t>
            </w:r>
            <w:r w:rsidRPr="0038775A">
              <w:t>”</w:t>
            </w:r>
            <w:r w:rsidRPr="0038775A">
              <w:t>与这种张狂有何本质不同</w:t>
            </w:r>
            <w:proofErr w:type="gramEnd"/>
            <w:r w:rsidRPr="0038775A">
              <w:t>？</w:t>
            </w:r>
          </w:p>
          <w:p w14:paraId="40271ECA" w14:textId="77777777" w:rsidR="0038775A" w:rsidRDefault="0038775A" w:rsidP="0038775A"/>
          <w:p w14:paraId="37D50D3D" w14:textId="77777777" w:rsidR="0038775A" w:rsidRPr="00E35CF5" w:rsidRDefault="0038775A" w:rsidP="0038775A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38775A">
              <w:t>誓言中强调</w:t>
            </w:r>
            <w:r w:rsidRPr="0038775A">
              <w:t>“</w:t>
            </w:r>
            <w:r w:rsidRPr="0038775A">
              <w:t>全莫思他过</w:t>
            </w:r>
            <w:r w:rsidRPr="0038775A">
              <w:t>”</w:t>
            </w:r>
            <w:r w:rsidRPr="0038775A">
              <w:t>（不思维他人的过失）。这是否意味着大乘修行者应当完全放弃理性的观察与鉴别？在现实修行中，应如何平衡</w:t>
            </w:r>
            <w:r w:rsidRPr="0038775A">
              <w:t>“</w:t>
            </w:r>
            <w:r w:rsidRPr="0038775A">
              <w:t>谨慎观察</w:t>
            </w:r>
            <w:r w:rsidRPr="0038775A">
              <w:t>”</w:t>
            </w:r>
            <w:r w:rsidRPr="0038775A">
              <w:t>与</w:t>
            </w:r>
            <w:r w:rsidRPr="0038775A">
              <w:t>“</w:t>
            </w:r>
            <w:r w:rsidRPr="0038775A">
              <w:t>不思他过</w:t>
            </w:r>
            <w:r w:rsidRPr="0038775A">
              <w:t>”</w:t>
            </w:r>
            <w:r w:rsidRPr="0038775A">
              <w:t>？</w:t>
            </w:r>
          </w:p>
          <w:p w14:paraId="4F40C319" w14:textId="06279B08" w:rsidR="0038775A" w:rsidRPr="00E35CF5" w:rsidRDefault="0038775A" w:rsidP="0038775A">
            <w:pPr>
              <w:pStyle w:val="ListParagraph"/>
              <w:ind w:left="360"/>
            </w:pPr>
          </w:p>
        </w:tc>
        <w:tc>
          <w:tcPr>
            <w:tcW w:w="1843" w:type="dxa"/>
          </w:tcPr>
          <w:p w14:paraId="0289807D" w14:textId="08DC01C9" w:rsidR="0038775A" w:rsidRDefault="0038775A" w:rsidP="0038775A">
            <w:pPr>
              <w:jc w:val="center"/>
            </w:pPr>
            <w:r w:rsidRPr="002A7F85">
              <w:rPr>
                <w:rFonts w:hint="eastAsia"/>
              </w:rPr>
              <w:t>菩提莲花</w:t>
            </w:r>
          </w:p>
        </w:tc>
      </w:tr>
      <w:tr w:rsidR="00D40052" w14:paraId="53DB02F4" w14:textId="77777777" w:rsidTr="002A7F85">
        <w:tc>
          <w:tcPr>
            <w:tcW w:w="1413" w:type="dxa"/>
          </w:tcPr>
          <w:p w14:paraId="7DDA2350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29231B76" w14:textId="21A7ECCD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 w:hint="eastAsia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50EA1906" w14:textId="77777777" w:rsidR="00EB646C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t>誓言中说</w:t>
            </w:r>
            <w:r w:rsidRPr="0038775A">
              <w:t>“</w:t>
            </w:r>
            <w:r w:rsidRPr="0038775A">
              <w:t>舍弃有毒食</w:t>
            </w:r>
            <w:r w:rsidRPr="0038775A">
              <w:t>”</w:t>
            </w:r>
            <w:r w:rsidRPr="0038775A">
              <w:t>，这里的</w:t>
            </w:r>
            <w:r w:rsidRPr="0038775A">
              <w:t>“</w:t>
            </w:r>
            <w:r w:rsidRPr="0038775A">
              <w:t>毒</w:t>
            </w:r>
            <w:r w:rsidRPr="0038775A">
              <w:t>”</w:t>
            </w:r>
            <w:r w:rsidRPr="0038775A">
              <w:t>特指什么？对于凡夫而言，为什么连</w:t>
            </w:r>
            <w:r w:rsidRPr="0038775A">
              <w:t>“</w:t>
            </w:r>
            <w:r w:rsidRPr="0038775A">
              <w:t>希望自己健康、长寿、不堕恶趣</w:t>
            </w:r>
            <w:r w:rsidRPr="0038775A">
              <w:t>”</w:t>
            </w:r>
            <w:r w:rsidRPr="0038775A">
              <w:t>这种看似合理的修行动机，都会被视作在吃</w:t>
            </w:r>
            <w:r w:rsidRPr="0038775A">
              <w:t>“</w:t>
            </w:r>
            <w:r w:rsidRPr="0038775A">
              <w:t>有毒的食品</w:t>
            </w:r>
            <w:r w:rsidRPr="0038775A">
              <w:t>”</w:t>
            </w:r>
            <w:r w:rsidRPr="0038775A">
              <w:t>？</w:t>
            </w:r>
          </w:p>
          <w:p w14:paraId="5EB297E4" w14:textId="77777777" w:rsidR="0038775A" w:rsidRDefault="0038775A" w:rsidP="0038775A">
            <w:pPr>
              <w:pStyle w:val="ListParagraph"/>
              <w:ind w:left="360"/>
            </w:pPr>
          </w:p>
          <w:p w14:paraId="4B8DBA76" w14:textId="77777777" w:rsidR="0038775A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t>大乘修心誓言中明确禁止</w:t>
            </w:r>
            <w:r w:rsidRPr="0038775A">
              <w:t>“</w:t>
            </w:r>
            <w:r w:rsidRPr="0038775A">
              <w:t>学世间之重义气</w:t>
            </w:r>
            <w:r w:rsidRPr="0038775A">
              <w:t>”</w:t>
            </w:r>
            <w:r w:rsidRPr="0038775A">
              <w:t>，并指出这种世间好汉往往是心胸狭隘之人。如何理解大乘佛法的</w:t>
            </w:r>
            <w:r w:rsidRPr="0038775A">
              <w:t>“</w:t>
            </w:r>
            <w:proofErr w:type="gramStart"/>
            <w:r w:rsidRPr="0038775A">
              <w:t>报恩</w:t>
            </w:r>
            <w:r w:rsidRPr="0038775A">
              <w:t>”</w:t>
            </w:r>
            <w:r w:rsidRPr="0038775A">
              <w:t>与世俗</w:t>
            </w:r>
            <w:proofErr w:type="gramEnd"/>
            <w:r w:rsidRPr="0038775A">
              <w:t>“</w:t>
            </w:r>
            <w:r w:rsidRPr="0038775A">
              <w:t>重义气</w:t>
            </w:r>
            <w:r w:rsidRPr="0038775A">
              <w:t>”</w:t>
            </w:r>
            <w:r w:rsidRPr="0038775A">
              <w:t>之间的根本冲突？</w:t>
            </w:r>
          </w:p>
          <w:p w14:paraId="55D0AEE6" w14:textId="77777777" w:rsidR="0038775A" w:rsidRDefault="0038775A" w:rsidP="0038775A"/>
          <w:p w14:paraId="5C47F4E1" w14:textId="77777777" w:rsidR="0038775A" w:rsidRDefault="0038775A" w:rsidP="0038775A">
            <w:pPr>
              <w:pStyle w:val="ListParagraph"/>
              <w:numPr>
                <w:ilvl w:val="0"/>
                <w:numId w:val="15"/>
              </w:numPr>
            </w:pPr>
            <w:r w:rsidRPr="0038775A">
              <w:lastRenderedPageBreak/>
              <w:t>在修心誓言中，</w:t>
            </w:r>
            <w:r w:rsidRPr="0038775A">
              <w:t>“</w:t>
            </w:r>
            <w:r w:rsidRPr="0038775A">
              <w:t>神莫沦为魔</w:t>
            </w:r>
            <w:r w:rsidRPr="0038775A">
              <w:t>”</w:t>
            </w:r>
            <w:r w:rsidRPr="0038775A">
              <w:t>这一比喻非常独特。为什么在修持菩提心和自他相换这样伟大的善法时，反而最容易让</w:t>
            </w:r>
            <w:r w:rsidRPr="0038775A">
              <w:t>“</w:t>
            </w:r>
            <w:r w:rsidRPr="0038775A">
              <w:t>神</w:t>
            </w:r>
            <w:r w:rsidRPr="0038775A">
              <w:t>”</w:t>
            </w:r>
            <w:r w:rsidRPr="0038775A">
              <w:t>沦为</w:t>
            </w:r>
            <w:r w:rsidRPr="0038775A">
              <w:t>“</w:t>
            </w:r>
            <w:r w:rsidRPr="0038775A">
              <w:t>魔</w:t>
            </w:r>
            <w:r w:rsidRPr="0038775A">
              <w:t>”</w:t>
            </w:r>
            <w:r w:rsidRPr="0038775A">
              <w:t>？行者该如何防范这种堕落？</w:t>
            </w:r>
          </w:p>
          <w:p w14:paraId="42E13577" w14:textId="5E1386BE" w:rsidR="0038775A" w:rsidRPr="00E35CF5" w:rsidRDefault="0038775A" w:rsidP="0038775A"/>
        </w:tc>
        <w:tc>
          <w:tcPr>
            <w:tcW w:w="1843" w:type="dxa"/>
          </w:tcPr>
          <w:p w14:paraId="54CCE787" w14:textId="3FC186EC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lastRenderedPageBreak/>
              <w:t>周明毅</w:t>
            </w:r>
          </w:p>
        </w:tc>
      </w:tr>
      <w:tr w:rsidR="00D40052" w14:paraId="39018865" w14:textId="77777777" w:rsidTr="002A7F85">
        <w:tc>
          <w:tcPr>
            <w:tcW w:w="1413" w:type="dxa"/>
          </w:tcPr>
          <w:p w14:paraId="1E836F1D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589644D6" w14:textId="423437FC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04504C49" w14:textId="3D7AEBB4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既然吃饭、穿衣等日常生活行为本身是不善不恶的</w:t>
            </w:r>
            <w:r w:rsidRPr="00162EAE">
              <w:t>“</w:t>
            </w:r>
            <w:r w:rsidRPr="00162EAE">
              <w:t>无记业</w:t>
            </w:r>
            <w:r w:rsidRPr="00162EAE">
              <w:t>”</w:t>
            </w:r>
            <w:r w:rsidRPr="00162EAE">
              <w:t>，大乘行者如何通过</w:t>
            </w:r>
            <w:r w:rsidRPr="00162EAE">
              <w:t>“</w:t>
            </w:r>
            <w:r w:rsidRPr="00162EAE">
              <w:t>诸瑜伽摄一</w:t>
            </w:r>
            <w:r w:rsidRPr="00162EAE">
              <w:t>”</w:t>
            </w:r>
            <w:r w:rsidRPr="00162EAE">
              <w:t>的学处将其彻底转化为解脱之因？这种动机的转变为什么不能流于形式，它对行者的内心有什么实质要求？</w:t>
            </w:r>
          </w:p>
          <w:p w14:paraId="21634AC1" w14:textId="77777777" w:rsidR="00162EAE" w:rsidRPr="00E35CF5" w:rsidRDefault="00162EAE" w:rsidP="00162EAE">
            <w:pPr>
              <w:pStyle w:val="ListParagraph"/>
              <w:ind w:left="360"/>
            </w:pPr>
          </w:p>
          <w:p w14:paraId="45133A67" w14:textId="7E23E9CB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为什么有些行者在精进修持菩提心、行持善法后，现实中反而会遭遇重病、破财或他人欺负等重重违缘？根据</w:t>
            </w:r>
            <w:r w:rsidRPr="00162EAE">
              <w:t>“</w:t>
            </w:r>
            <w:proofErr w:type="gramStart"/>
            <w:r w:rsidRPr="00162EAE">
              <w:t>遇违缘修一</w:t>
            </w:r>
            <w:r w:rsidRPr="00162EAE">
              <w:t>”</w:t>
            </w:r>
            <w:r w:rsidRPr="00162EAE">
              <w:t>的学处</w:t>
            </w:r>
            <w:proofErr w:type="gramEnd"/>
            <w:r w:rsidRPr="00162EAE">
              <w:t>，行者应当建立怎样的因果见解？</w:t>
            </w:r>
          </w:p>
          <w:p w14:paraId="66C2F25B" w14:textId="77777777" w:rsidR="00162EAE" w:rsidRPr="00E35CF5" w:rsidRDefault="00162EAE" w:rsidP="00162EAE"/>
          <w:p w14:paraId="38D51216" w14:textId="77777777" w:rsidR="00EB646C" w:rsidRDefault="00162EAE" w:rsidP="00162EAE">
            <w:pPr>
              <w:pStyle w:val="ListParagraph"/>
              <w:numPr>
                <w:ilvl w:val="0"/>
                <w:numId w:val="16"/>
              </w:numPr>
            </w:pPr>
            <w:r w:rsidRPr="00162EAE">
              <w:t>在</w:t>
            </w:r>
            <w:r w:rsidRPr="00162EAE">
              <w:t>“</w:t>
            </w:r>
            <w:r w:rsidRPr="00162EAE">
              <w:t>不颠倒是非</w:t>
            </w:r>
            <w:r w:rsidRPr="00162EAE">
              <w:t>”</w:t>
            </w:r>
            <w:r w:rsidRPr="00162EAE">
              <w:t>学处中，什么叫</w:t>
            </w:r>
            <w:r w:rsidRPr="00162EAE">
              <w:t>“</w:t>
            </w:r>
            <w:r w:rsidRPr="00162EAE">
              <w:t>悲悯的颠倒</w:t>
            </w:r>
            <w:r w:rsidRPr="00162EAE">
              <w:t>”</w:t>
            </w:r>
            <w:r w:rsidRPr="00162EAE">
              <w:t>？这种颠倒揭示了世俗人在生命价值观和因果认知上的什么深层盲区？</w:t>
            </w:r>
          </w:p>
          <w:p w14:paraId="17DBA355" w14:textId="68E7B972" w:rsidR="00162EAE" w:rsidRPr="00E35CF5" w:rsidRDefault="00162EAE" w:rsidP="00162EAE"/>
        </w:tc>
        <w:tc>
          <w:tcPr>
            <w:tcW w:w="1843" w:type="dxa"/>
          </w:tcPr>
          <w:p w14:paraId="6015A255" w14:textId="22114673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诚诚</w:t>
            </w:r>
          </w:p>
        </w:tc>
      </w:tr>
      <w:tr w:rsidR="00D40052" w14:paraId="258C1AEB" w14:textId="77777777" w:rsidTr="002A7F85">
        <w:tc>
          <w:tcPr>
            <w:tcW w:w="1413" w:type="dxa"/>
          </w:tcPr>
          <w:p w14:paraId="5FB6A7AB" w14:textId="77777777" w:rsidR="00D40052" w:rsidRPr="005D6E85" w:rsidRDefault="00D40052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月</w:t>
            </w:r>
            <w:r w:rsidRPr="00D400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日</w:t>
            </w:r>
          </w:p>
          <w:p w14:paraId="7C50360D" w14:textId="68548B45" w:rsidR="00601BBB" w:rsidRPr="005D6E85" w:rsidRDefault="00601BBB" w:rsidP="00D4005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="00211469" w:rsidRPr="00211469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约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15 </w:t>
            </w:r>
            <w:r w:rsidRPr="005D6E85"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14:ligatures w14:val="none"/>
              </w:rPr>
              <w:t>分钟</w:t>
            </w:r>
            <w:r w:rsidRPr="005D6E8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0631" w:type="dxa"/>
          </w:tcPr>
          <w:p w14:paraId="141F6F0D" w14:textId="39D901F9" w:rsidR="00EB646C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在修行所需的</w:t>
            </w:r>
            <w:r w:rsidRPr="00C160E9">
              <w:t>“</w:t>
            </w:r>
            <w:r w:rsidRPr="00C160E9">
              <w:t>三主要因</w:t>
            </w:r>
            <w:r w:rsidRPr="00C160E9">
              <w:t>”</w:t>
            </w:r>
            <w:r w:rsidRPr="00C160E9">
              <w:t>中，为什么基本生活条件被定位为</w:t>
            </w:r>
            <w:r w:rsidRPr="00C160E9">
              <w:t>“</w:t>
            </w:r>
            <w:r w:rsidRPr="00C160E9">
              <w:t>不堕两边的中庸之道</w:t>
            </w:r>
            <w:r w:rsidRPr="00C160E9">
              <w:t>”</w:t>
            </w:r>
            <w:r w:rsidRPr="00C160E9">
              <w:t>？为什么说钱财、言语以及复杂的社交在修行初期反而是障碍？</w:t>
            </w:r>
          </w:p>
          <w:p w14:paraId="71276A68" w14:textId="77777777" w:rsidR="00C160E9" w:rsidRPr="00E35CF5" w:rsidRDefault="00C160E9" w:rsidP="00C160E9">
            <w:pPr>
              <w:pStyle w:val="ListParagraph"/>
              <w:ind w:left="360"/>
            </w:pPr>
          </w:p>
          <w:p w14:paraId="0A80BD78" w14:textId="29E8E2B3" w:rsidR="00EB646C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在</w:t>
            </w:r>
            <w:r w:rsidRPr="00C160E9">
              <w:t>“</w:t>
            </w:r>
            <w:r w:rsidRPr="00C160E9">
              <w:t>不喜怒无常</w:t>
            </w:r>
            <w:r w:rsidRPr="00C160E9">
              <w:t>”</w:t>
            </w:r>
            <w:r w:rsidRPr="00C160E9">
              <w:t>的学处中，噶当派上师在摄受弟子时为什么极其强调</w:t>
            </w:r>
            <w:r w:rsidRPr="00C160E9">
              <w:t>“</w:t>
            </w:r>
            <w:r w:rsidRPr="00C160E9">
              <w:t>人格</w:t>
            </w:r>
            <w:r w:rsidRPr="00C160E9">
              <w:t>”</w:t>
            </w:r>
            <w:r w:rsidRPr="00C160E9">
              <w:t>重于</w:t>
            </w:r>
            <w:r w:rsidRPr="00C160E9">
              <w:t>“</w:t>
            </w:r>
            <w:r w:rsidRPr="00C160E9">
              <w:t>智慧</w:t>
            </w:r>
            <w:r w:rsidRPr="00C160E9">
              <w:t>”</w:t>
            </w:r>
            <w:r w:rsidRPr="00C160E9">
              <w:t>？这种选择背后的实修考量是什么？</w:t>
            </w:r>
          </w:p>
          <w:p w14:paraId="3A59EB1F" w14:textId="77777777" w:rsidR="00C160E9" w:rsidRPr="00E35CF5" w:rsidRDefault="00C160E9" w:rsidP="00C160E9"/>
          <w:p w14:paraId="4231AC09" w14:textId="77777777" w:rsidR="00CB69C6" w:rsidRDefault="00C160E9" w:rsidP="00C160E9">
            <w:pPr>
              <w:pStyle w:val="ListParagraph"/>
              <w:numPr>
                <w:ilvl w:val="0"/>
                <w:numId w:val="17"/>
              </w:numPr>
            </w:pPr>
            <w:r w:rsidRPr="00C160E9">
              <w:t>为什么</w:t>
            </w:r>
            <w:r w:rsidRPr="00C160E9">
              <w:t>“</w:t>
            </w:r>
            <w:r w:rsidRPr="00C160E9">
              <w:t>不好大喜功</w:t>
            </w:r>
            <w:r w:rsidRPr="00C160E9">
              <w:t>”</w:t>
            </w:r>
            <w:r w:rsidRPr="00C160E9">
              <w:t>学处要求行者既不能</w:t>
            </w:r>
            <w:r w:rsidRPr="00C160E9">
              <w:t>“</w:t>
            </w:r>
            <w:r w:rsidRPr="00C160E9">
              <w:t>夸功</w:t>
            </w:r>
            <w:r w:rsidRPr="00C160E9">
              <w:t>”</w:t>
            </w:r>
            <w:r w:rsidRPr="00C160E9">
              <w:t>也不能</w:t>
            </w:r>
            <w:r w:rsidRPr="00C160E9">
              <w:t>“</w:t>
            </w:r>
            <w:r w:rsidRPr="00C160E9">
              <w:t>叫苦</w:t>
            </w:r>
            <w:r w:rsidRPr="00C160E9">
              <w:t>”</w:t>
            </w:r>
            <w:r w:rsidRPr="00C160E9">
              <w:t>？这对防范现代修行圈中的</w:t>
            </w:r>
            <w:r w:rsidRPr="00C160E9">
              <w:t>“</w:t>
            </w:r>
            <w:proofErr w:type="gramStart"/>
            <w:r w:rsidRPr="00C160E9">
              <w:t>自我包装与名利欺骗</w:t>
            </w:r>
            <w:r w:rsidRPr="00C160E9">
              <w:t>”</w:t>
            </w:r>
            <w:r w:rsidRPr="00C160E9">
              <w:t>有何警示意义</w:t>
            </w:r>
            <w:proofErr w:type="gramEnd"/>
            <w:r w:rsidRPr="00C160E9">
              <w:t>？</w:t>
            </w:r>
          </w:p>
          <w:p w14:paraId="2C368696" w14:textId="27210FB7" w:rsidR="00C160E9" w:rsidRPr="00E35CF5" w:rsidRDefault="00C160E9" w:rsidP="00C160E9"/>
        </w:tc>
        <w:tc>
          <w:tcPr>
            <w:tcW w:w="1843" w:type="dxa"/>
          </w:tcPr>
          <w:p w14:paraId="42D5F7B1" w14:textId="59398686" w:rsidR="00D40052" w:rsidRDefault="002A7F85" w:rsidP="002A7F85">
            <w:pPr>
              <w:jc w:val="center"/>
            </w:pPr>
            <w:r w:rsidRPr="002A7F85">
              <w:rPr>
                <w:rFonts w:hint="eastAsia"/>
              </w:rPr>
              <w:t>泓</w:t>
            </w:r>
          </w:p>
        </w:tc>
      </w:tr>
    </w:tbl>
    <w:p w14:paraId="69E83277" w14:textId="77777777" w:rsidR="00D40052" w:rsidRDefault="00D40052" w:rsidP="00D40052"/>
    <w:p w14:paraId="6CD5FD14" w14:textId="77777777" w:rsidR="00AF16DE" w:rsidRDefault="00AF16DE" w:rsidP="00D40052"/>
    <w:sectPr w:rsidR="00AF16DE" w:rsidSect="00D40052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CD46" w14:textId="77777777" w:rsidR="003C004D" w:rsidRDefault="003C004D" w:rsidP="00211469">
      <w:pPr>
        <w:spacing w:after="0" w:line="240" w:lineRule="auto"/>
      </w:pPr>
      <w:r>
        <w:separator/>
      </w:r>
    </w:p>
  </w:endnote>
  <w:endnote w:type="continuationSeparator" w:id="0">
    <w:p w14:paraId="06D245D8" w14:textId="77777777" w:rsidR="003C004D" w:rsidRDefault="003C004D" w:rsidP="00211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52274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B9CA20" w14:textId="0DD98822" w:rsidR="00211469" w:rsidRDefault="002114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864AF92" w14:textId="77777777" w:rsidR="00211469" w:rsidRDefault="002114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20F3" w14:textId="77777777" w:rsidR="003C004D" w:rsidRDefault="003C004D" w:rsidP="00211469">
      <w:pPr>
        <w:spacing w:after="0" w:line="240" w:lineRule="auto"/>
      </w:pPr>
      <w:r>
        <w:separator/>
      </w:r>
    </w:p>
  </w:footnote>
  <w:footnote w:type="continuationSeparator" w:id="0">
    <w:p w14:paraId="1D6C1A96" w14:textId="77777777" w:rsidR="003C004D" w:rsidRDefault="003C004D" w:rsidP="00211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3A54"/>
    <w:multiLevelType w:val="multilevel"/>
    <w:tmpl w:val="EF46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E1C8F"/>
    <w:multiLevelType w:val="hybridMultilevel"/>
    <w:tmpl w:val="67C69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71221"/>
    <w:multiLevelType w:val="hybridMultilevel"/>
    <w:tmpl w:val="F1609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D03E9"/>
    <w:multiLevelType w:val="hybridMultilevel"/>
    <w:tmpl w:val="CC22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12A20"/>
    <w:multiLevelType w:val="hybridMultilevel"/>
    <w:tmpl w:val="AAD40A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666BD6"/>
    <w:multiLevelType w:val="hybridMultilevel"/>
    <w:tmpl w:val="1E367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1CCF"/>
    <w:multiLevelType w:val="hybridMultilevel"/>
    <w:tmpl w:val="AFAAA6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893BFD"/>
    <w:multiLevelType w:val="hybridMultilevel"/>
    <w:tmpl w:val="3254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976D4"/>
    <w:multiLevelType w:val="hybridMultilevel"/>
    <w:tmpl w:val="DBE698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221BDE"/>
    <w:multiLevelType w:val="hybridMultilevel"/>
    <w:tmpl w:val="B172F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72A8F"/>
    <w:multiLevelType w:val="multilevel"/>
    <w:tmpl w:val="E2AA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16427"/>
    <w:multiLevelType w:val="hybridMultilevel"/>
    <w:tmpl w:val="71540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F550A"/>
    <w:multiLevelType w:val="hybridMultilevel"/>
    <w:tmpl w:val="E4FE66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EB528E"/>
    <w:multiLevelType w:val="multilevel"/>
    <w:tmpl w:val="C2CE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0538AD"/>
    <w:multiLevelType w:val="hybridMultilevel"/>
    <w:tmpl w:val="1C64A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53091"/>
    <w:multiLevelType w:val="hybridMultilevel"/>
    <w:tmpl w:val="EFC63E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B62A8A"/>
    <w:multiLevelType w:val="hybridMultilevel"/>
    <w:tmpl w:val="E15E9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61EC0"/>
    <w:multiLevelType w:val="hybridMultilevel"/>
    <w:tmpl w:val="C2586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53347"/>
    <w:multiLevelType w:val="hybridMultilevel"/>
    <w:tmpl w:val="BE346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0228E"/>
    <w:multiLevelType w:val="hybridMultilevel"/>
    <w:tmpl w:val="B3E2708A"/>
    <w:lvl w:ilvl="0" w:tplc="981C078A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01954"/>
    <w:multiLevelType w:val="hybridMultilevel"/>
    <w:tmpl w:val="D8FA9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385ABA"/>
    <w:multiLevelType w:val="hybridMultilevel"/>
    <w:tmpl w:val="0E52E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B6D4E"/>
    <w:multiLevelType w:val="hybridMultilevel"/>
    <w:tmpl w:val="43DCCE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BC358D"/>
    <w:multiLevelType w:val="hybridMultilevel"/>
    <w:tmpl w:val="9AF88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74BD5"/>
    <w:multiLevelType w:val="hybridMultilevel"/>
    <w:tmpl w:val="BBCE5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262C89"/>
    <w:multiLevelType w:val="hybridMultilevel"/>
    <w:tmpl w:val="58DA0F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4725A6"/>
    <w:multiLevelType w:val="multilevel"/>
    <w:tmpl w:val="27C4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B75FC2"/>
    <w:multiLevelType w:val="multilevel"/>
    <w:tmpl w:val="BFDA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A378F3"/>
    <w:multiLevelType w:val="hybridMultilevel"/>
    <w:tmpl w:val="C67040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8704C"/>
    <w:multiLevelType w:val="multilevel"/>
    <w:tmpl w:val="AE54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71387C"/>
    <w:multiLevelType w:val="hybridMultilevel"/>
    <w:tmpl w:val="E1CAC6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86639">
    <w:abstractNumId w:val="16"/>
  </w:num>
  <w:num w:numId="2" w16cid:durableId="1456025722">
    <w:abstractNumId w:val="21"/>
  </w:num>
  <w:num w:numId="3" w16cid:durableId="947812740">
    <w:abstractNumId w:val="14"/>
  </w:num>
  <w:num w:numId="4" w16cid:durableId="776293807">
    <w:abstractNumId w:val="2"/>
  </w:num>
  <w:num w:numId="5" w16cid:durableId="504367977">
    <w:abstractNumId w:val="3"/>
  </w:num>
  <w:num w:numId="6" w16cid:durableId="1895776261">
    <w:abstractNumId w:val="11"/>
  </w:num>
  <w:num w:numId="7" w16cid:durableId="926693966">
    <w:abstractNumId w:val="5"/>
  </w:num>
  <w:num w:numId="8" w16cid:durableId="1014502085">
    <w:abstractNumId w:val="19"/>
  </w:num>
  <w:num w:numId="9" w16cid:durableId="502476160">
    <w:abstractNumId w:val="23"/>
  </w:num>
  <w:num w:numId="10" w16cid:durableId="1256134915">
    <w:abstractNumId w:val="1"/>
  </w:num>
  <w:num w:numId="11" w16cid:durableId="728307978">
    <w:abstractNumId w:val="22"/>
  </w:num>
  <w:num w:numId="12" w16cid:durableId="1379892069">
    <w:abstractNumId w:val="12"/>
  </w:num>
  <w:num w:numId="13" w16cid:durableId="1427189424">
    <w:abstractNumId w:val="15"/>
  </w:num>
  <w:num w:numId="14" w16cid:durableId="1973486297">
    <w:abstractNumId w:val="30"/>
  </w:num>
  <w:num w:numId="15" w16cid:durableId="1480609595">
    <w:abstractNumId w:val="25"/>
  </w:num>
  <w:num w:numId="16" w16cid:durableId="635650345">
    <w:abstractNumId w:val="6"/>
  </w:num>
  <w:num w:numId="17" w16cid:durableId="1428312203">
    <w:abstractNumId w:val="8"/>
  </w:num>
  <w:num w:numId="18" w16cid:durableId="2121992205">
    <w:abstractNumId w:val="4"/>
  </w:num>
  <w:num w:numId="19" w16cid:durableId="117261113">
    <w:abstractNumId w:val="9"/>
  </w:num>
  <w:num w:numId="20" w16cid:durableId="839464474">
    <w:abstractNumId w:val="18"/>
  </w:num>
  <w:num w:numId="21" w16cid:durableId="2080907571">
    <w:abstractNumId w:val="28"/>
  </w:num>
  <w:num w:numId="22" w16cid:durableId="502940739">
    <w:abstractNumId w:val="7"/>
  </w:num>
  <w:num w:numId="23" w16cid:durableId="55857139">
    <w:abstractNumId w:val="24"/>
  </w:num>
  <w:num w:numId="24" w16cid:durableId="1530215836">
    <w:abstractNumId w:val="20"/>
  </w:num>
  <w:num w:numId="25" w16cid:durableId="671488550">
    <w:abstractNumId w:val="17"/>
  </w:num>
  <w:num w:numId="26" w16cid:durableId="156001662">
    <w:abstractNumId w:val="29"/>
  </w:num>
  <w:num w:numId="27" w16cid:durableId="463893537">
    <w:abstractNumId w:val="0"/>
  </w:num>
  <w:num w:numId="28" w16cid:durableId="1190030179">
    <w:abstractNumId w:val="26"/>
  </w:num>
  <w:num w:numId="29" w16cid:durableId="633486411">
    <w:abstractNumId w:val="13"/>
  </w:num>
  <w:num w:numId="30" w16cid:durableId="1923755932">
    <w:abstractNumId w:val="27"/>
  </w:num>
  <w:num w:numId="31" w16cid:durableId="162280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DE"/>
    <w:rsid w:val="000720A1"/>
    <w:rsid w:val="0009001C"/>
    <w:rsid w:val="000D005C"/>
    <w:rsid w:val="000D0B8F"/>
    <w:rsid w:val="00100703"/>
    <w:rsid w:val="00104A04"/>
    <w:rsid w:val="00161D82"/>
    <w:rsid w:val="00162EAE"/>
    <w:rsid w:val="00176B69"/>
    <w:rsid w:val="001C13FB"/>
    <w:rsid w:val="00211469"/>
    <w:rsid w:val="002346E3"/>
    <w:rsid w:val="002A7F85"/>
    <w:rsid w:val="0038775A"/>
    <w:rsid w:val="003B5047"/>
    <w:rsid w:val="003C004D"/>
    <w:rsid w:val="003D3913"/>
    <w:rsid w:val="00422C04"/>
    <w:rsid w:val="00474D77"/>
    <w:rsid w:val="004D3F6D"/>
    <w:rsid w:val="00580458"/>
    <w:rsid w:val="005A0B23"/>
    <w:rsid w:val="005B6B77"/>
    <w:rsid w:val="005D6E85"/>
    <w:rsid w:val="005E4B97"/>
    <w:rsid w:val="00601BBB"/>
    <w:rsid w:val="006B399B"/>
    <w:rsid w:val="006B4B7F"/>
    <w:rsid w:val="006C5FAA"/>
    <w:rsid w:val="00716F53"/>
    <w:rsid w:val="00796542"/>
    <w:rsid w:val="007C449A"/>
    <w:rsid w:val="007E4649"/>
    <w:rsid w:val="008A02FF"/>
    <w:rsid w:val="008D64CC"/>
    <w:rsid w:val="00960C10"/>
    <w:rsid w:val="009C03D2"/>
    <w:rsid w:val="009F03C4"/>
    <w:rsid w:val="00A62611"/>
    <w:rsid w:val="00A70F9F"/>
    <w:rsid w:val="00AF16DE"/>
    <w:rsid w:val="00B22809"/>
    <w:rsid w:val="00B37D40"/>
    <w:rsid w:val="00BA4EB0"/>
    <w:rsid w:val="00BB2ADE"/>
    <w:rsid w:val="00C160E9"/>
    <w:rsid w:val="00C91C26"/>
    <w:rsid w:val="00CA48CF"/>
    <w:rsid w:val="00CB69C6"/>
    <w:rsid w:val="00D11129"/>
    <w:rsid w:val="00D12442"/>
    <w:rsid w:val="00D40052"/>
    <w:rsid w:val="00D858A0"/>
    <w:rsid w:val="00DA0EE9"/>
    <w:rsid w:val="00DB06B4"/>
    <w:rsid w:val="00DD720D"/>
    <w:rsid w:val="00E35CF5"/>
    <w:rsid w:val="00E57DD3"/>
    <w:rsid w:val="00E6335A"/>
    <w:rsid w:val="00EB02DB"/>
    <w:rsid w:val="00EB646C"/>
    <w:rsid w:val="00FB59DF"/>
    <w:rsid w:val="00FD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9F41C"/>
  <w15:chartTrackingRefBased/>
  <w15:docId w15:val="{15ED6CF1-1CDD-4902-B2EE-2A3AEAE6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F6D"/>
  </w:style>
  <w:style w:type="paragraph" w:styleId="Heading1">
    <w:name w:val="heading 1"/>
    <w:basedOn w:val="Normal"/>
    <w:next w:val="Normal"/>
    <w:link w:val="Heading1Char"/>
    <w:uiPriority w:val="9"/>
    <w:qFormat/>
    <w:rsid w:val="00BB2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A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0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69"/>
  </w:style>
  <w:style w:type="paragraph" w:styleId="Footer">
    <w:name w:val="footer"/>
    <w:basedOn w:val="Normal"/>
    <w:link w:val="FooterChar"/>
    <w:uiPriority w:val="99"/>
    <w:unhideWhenUsed/>
    <w:rsid w:val="00211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Hwee Ching Neo</dc:creator>
  <cp:keywords/>
  <dc:description/>
  <cp:lastModifiedBy>Hwee Ching Neo</cp:lastModifiedBy>
  <cp:revision>3</cp:revision>
  <dcterms:created xsi:type="dcterms:W3CDTF">2026-11-07T02:40:00Z</dcterms:created>
  <dcterms:modified xsi:type="dcterms:W3CDTF">2026-11-07T02:42:00Z</dcterms:modified>
</cp:coreProperties>
</file>